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E84D5F" w:rsidRPr="0078735B" w:rsidRDefault="005A17A5" w:rsidP="00E84D5F">
      <w:pPr>
        <w:jc w:val="center"/>
        <w:rPr>
          <w:rFonts w:ascii="TH Niramit AS" w:hAnsi="TH Niramit AS" w:cs="TH Niramit AS"/>
          <w:b/>
          <w:bCs/>
          <w:color w:val="FF0000"/>
          <w:sz w:val="28"/>
        </w:rPr>
      </w:pPr>
      <w:bookmarkStart w:id="0" w:name="_GoBack"/>
      <w:bookmarkEnd w:id="0"/>
      <w:r w:rsidRPr="0078735B">
        <w:rPr>
          <w:rFonts w:ascii="TH Niramit AS" w:hAnsi="TH Niramit AS" w:cs="TH Niramit AS"/>
          <w:b/>
          <w:bCs/>
          <w:color w:val="FF0000"/>
          <w:sz w:val="28"/>
          <w:cs/>
        </w:rPr>
        <w:t>วิธีการใช้น้ำอย่างประหยัด</w:t>
      </w:r>
    </w:p>
    <w:p w:rsidR="005A17A5" w:rsidRPr="0078735B" w:rsidRDefault="00FB75A6" w:rsidP="00FB75A6">
      <w:pPr>
        <w:rPr>
          <w:rFonts w:ascii="TH Niramit AS" w:eastAsia="Times New Roman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noProof/>
          <w:sz w:val="28"/>
        </w:rPr>
        <w:drawing>
          <wp:anchor distT="0" distB="0" distL="0" distR="0" simplePos="0" relativeHeight="251653120" behindDoc="0" locked="0" layoutInCell="1" allowOverlap="0" wp14:anchorId="59D2EC85" wp14:editId="0BC8A0A2">
            <wp:simplePos x="0" y="0"/>
            <wp:positionH relativeFrom="column">
              <wp:posOffset>-7620</wp:posOffset>
            </wp:positionH>
            <wp:positionV relativeFrom="line">
              <wp:posOffset>90170</wp:posOffset>
            </wp:positionV>
            <wp:extent cx="1076325" cy="733425"/>
            <wp:effectExtent l="19050" t="0" r="9525" b="0"/>
            <wp:wrapSquare wrapText="bothSides"/>
            <wp:docPr id="2" name="Picture 2" descr="http://www.mwa.co.th/images/pic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wa.co.th/images/pic/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4D5F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(</w:t>
      </w:r>
      <w:r w:rsidR="00E84D5F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>1</w:t>
      </w:r>
      <w:r w:rsidR="00E84D5F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)</w:t>
      </w:r>
      <w:r w:rsidR="005A17A5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 xml:space="preserve"> การอาบน้ำ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 การใช้ฝักบัวจะสิ้นเปลืองน้ำน้อยที่สุด รูฝักบัว ยิ่งเล็ก ยิ่งประหยัดน้ำ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และหากใช้อ่างอาบน้ำจะใช้น้ำถึง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110-200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</w:t>
      </w:r>
    </w:p>
    <w:p w:rsidR="00FB75A6" w:rsidRPr="0078735B" w:rsidRDefault="00FB75A6" w:rsidP="00FB75A6">
      <w:pPr>
        <w:rPr>
          <w:rFonts w:ascii="TH Niramit AS" w:hAnsi="TH Niramit AS" w:cs="TH Niramit AS"/>
          <w:color w:val="FF0000"/>
          <w:sz w:val="28"/>
        </w:rPr>
      </w:pPr>
    </w:p>
    <w:p w:rsidR="005A17A5" w:rsidRPr="0078735B" w:rsidRDefault="00E84D5F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eastAsia="Times New Roman" w:hAnsi="TH Niramit AS" w:cs="TH Niramit AS"/>
          <w:b/>
          <w:bCs/>
          <w:noProof/>
          <w:sz w:val="24"/>
          <w:szCs w:val="24"/>
        </w:rPr>
        <w:drawing>
          <wp:anchor distT="0" distB="0" distL="0" distR="0" simplePos="0" relativeHeight="251654144" behindDoc="0" locked="0" layoutInCell="1" allowOverlap="0" wp14:anchorId="2AC71310" wp14:editId="323306BC">
            <wp:simplePos x="0" y="0"/>
            <wp:positionH relativeFrom="column">
              <wp:posOffset>1973580</wp:posOffset>
            </wp:positionH>
            <wp:positionV relativeFrom="line">
              <wp:posOffset>83820</wp:posOffset>
            </wp:positionV>
            <wp:extent cx="1076325" cy="790575"/>
            <wp:effectExtent l="19050" t="0" r="9525" b="0"/>
            <wp:wrapSquare wrapText="bothSides"/>
            <wp:docPr id="3" name="Picture 3" descr="http://www.mwa.co.th/images/pic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wa.co.th/images/pic/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(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>2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 xml:space="preserve">) </w:t>
      </w:r>
      <w:r w:rsidR="005A17A5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การโกนหนวด</w:t>
      </w:r>
      <w:r w:rsidR="005A17A5" w:rsidRPr="0078735B">
        <w:rPr>
          <w:rFonts w:ascii="TH Niramit AS" w:eastAsia="Times New Roman" w:hAnsi="TH Niramit AS" w:cs="TH Niramit AS"/>
          <w:color w:val="4682B4"/>
          <w:sz w:val="24"/>
          <w:szCs w:val="24"/>
        </w:rPr>
        <w:t xml:space="preserve">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โกนหนวดแล้วใช้กระดาษเช็ดก่อน จึงใช้น้ำ จากแก้วมาล้างอีกครั้ง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5A17A5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ล้างมีดโกนหนวดโดยการ จุ่มล้างในแก้ว จะประหยัดกว่าล้างโดยตรงจากก๊อก</w:t>
      </w:r>
      <w:r w:rsidR="005A17A5" w:rsidRPr="0078735B">
        <w:rPr>
          <w:rFonts w:ascii="TH Niramit AS" w:eastAsia="Times New Roman" w:hAnsi="TH Niramit AS" w:cs="TH Niramit AS"/>
          <w:color w:val="696969"/>
          <w:sz w:val="24"/>
          <w:szCs w:val="24"/>
        </w:rPr>
        <w:t xml:space="preserve"> </w:t>
      </w:r>
    </w:p>
    <w:p w:rsidR="00FB75A6" w:rsidRPr="0078735B" w:rsidRDefault="00FB75A6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:rsidR="00E84D5F" w:rsidRPr="0078735B" w:rsidRDefault="000D166B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eastAsia="Times New Roman" w:hAnsi="TH Niramit AS" w:cs="TH Niramit AS"/>
          <w:noProof/>
          <w:sz w:val="24"/>
          <w:szCs w:val="24"/>
        </w:rPr>
        <w:drawing>
          <wp:anchor distT="0" distB="0" distL="0" distR="0" simplePos="0" relativeHeight="251655168" behindDoc="0" locked="0" layoutInCell="1" allowOverlap="0" wp14:anchorId="6A961D6E" wp14:editId="1BF3FB93">
            <wp:simplePos x="0" y="0"/>
            <wp:positionH relativeFrom="column">
              <wp:posOffset>68580</wp:posOffset>
            </wp:positionH>
            <wp:positionV relativeFrom="line">
              <wp:posOffset>210185</wp:posOffset>
            </wp:positionV>
            <wp:extent cx="1000125" cy="809625"/>
            <wp:effectExtent l="19050" t="0" r="9525" b="0"/>
            <wp:wrapSquare wrapText="bothSides"/>
            <wp:docPr id="4" name="Picture 4" descr="http://www.mwa.co.th/images/pic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wa.co.th/images/pic/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75A6" w:rsidRPr="0078735B" w:rsidRDefault="00E84D5F" w:rsidP="00E84D5F">
      <w:pPr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eastAsia="Times New Roman" w:hAnsi="TH Niramit AS" w:cs="TH Niramit AS"/>
          <w:color w:val="0070C0"/>
          <w:sz w:val="24"/>
          <w:szCs w:val="24"/>
        </w:rPr>
        <w:t xml:space="preserve">   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(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>3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)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Pr="0078735B">
        <w:rPr>
          <w:rFonts w:ascii="TH Niramit AS" w:eastAsia="Times New Roman" w:hAnsi="TH Niramit AS" w:cs="TH Niramit AS"/>
          <w:b/>
          <w:bCs/>
          <w:sz w:val="20"/>
          <w:szCs w:val="20"/>
          <w:cs/>
        </w:rPr>
        <w:t>การ</w:t>
      </w:r>
      <w:r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แปรงฟัน</w:t>
      </w:r>
      <w:r w:rsidRPr="0078735B">
        <w:rPr>
          <w:rFonts w:ascii="TH Niramit AS" w:eastAsia="Times New Roman" w:hAnsi="TH Niramit AS" w:cs="TH Niramit AS"/>
          <w:color w:val="4682B4"/>
          <w:sz w:val="24"/>
          <w:szCs w:val="24"/>
        </w:rPr>
        <w:t xml:space="preserve">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การใช้น้ำบ้วนปากและแปรงฟันโดยใช้แก้ว จะใช้น้ำเพียง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0.5–1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การปล่อยให้น้ำไหล จากก๊อกตลอดการ </w:t>
      </w:r>
      <w:r w:rsidR="0045288A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 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แปรงฟัน  จะใช้น้ำถึง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20–30 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ลิตรต่อครั้ง</w:t>
      </w:r>
      <w:r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:rsidR="002E29ED" w:rsidRPr="0078735B" w:rsidRDefault="000D166B" w:rsidP="00E84D5F">
      <w:pPr>
        <w:rPr>
          <w:rFonts w:ascii="TH Niramit AS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  <w:cs/>
        </w:rPr>
        <w:t xml:space="preserve"> 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  <w:cs/>
        </w:rPr>
        <w:t>(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</w:rPr>
        <w:t>4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  <w:cs/>
        </w:rPr>
        <w:t>) การใช้ชักโครก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C24F5E"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="00C24F5E"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การใช้ชักโครกจะใช้น้ำถึง </w:t>
      </w:r>
      <w:r w:rsidR="00C24F5E" w:rsidRPr="0078735B">
        <w:rPr>
          <w:rFonts w:ascii="TH Niramit AS" w:hAnsi="TH Niramit AS" w:cs="TH Niramit AS"/>
          <w:color w:val="4B4B4B"/>
          <w:sz w:val="24"/>
          <w:szCs w:val="24"/>
        </w:rPr>
        <w:t xml:space="preserve">8–12 </w:t>
      </w:r>
      <w:r w:rsidR="00C24F5E" w:rsidRPr="0078735B">
        <w:rPr>
          <w:rFonts w:ascii="TH Niramit AS" w:hAnsi="TH Niramit AS" w:cs="TH Niramit AS"/>
          <w:color w:val="4B4B4B"/>
          <w:sz w:val="24"/>
          <w:szCs w:val="24"/>
          <w:cs/>
        </w:rPr>
        <w:t>ลิตร ต่อครั้ง เพื่อการประหยัด ควรใช้ถุงบรรจุน้ำมาใส่ในโถน้ำ เพื่อลดการใช้น้ำ โถส้วมแบบตักราดจะสิ้นเปลืองน้ำน้อยกว่าแบบชักโครกหลายเท่า หากใช้ชักโครก ควรติดตั้งโถปัสสาวะและ</w:t>
      </w:r>
      <w:r w:rsidR="0078735B">
        <w:rPr>
          <w:rFonts w:ascii="TH Niramit AS" w:hAnsi="TH Niramit AS" w:cs="TH Niramit AS"/>
          <w:noProof/>
          <w:color w:val="4B4B4B"/>
          <w:sz w:val="24"/>
          <w:szCs w:val="24"/>
        </w:rPr>
        <w:drawing>
          <wp:anchor distT="0" distB="0" distL="0" distR="0" simplePos="0" relativeHeight="251656192" behindDoc="0" locked="0" layoutInCell="1" allowOverlap="0" wp14:anchorId="7A06FE7B" wp14:editId="795DAAD8">
            <wp:simplePos x="0" y="0"/>
            <wp:positionH relativeFrom="column">
              <wp:posOffset>1183005</wp:posOffset>
            </wp:positionH>
            <wp:positionV relativeFrom="line">
              <wp:posOffset>50165</wp:posOffset>
            </wp:positionV>
            <wp:extent cx="1533525" cy="1038225"/>
            <wp:effectExtent l="19050" t="0" r="9525" b="0"/>
            <wp:wrapSquare wrapText="bothSides"/>
            <wp:docPr id="5" name="Picture 5" descr="http://www.mwa.co.th/images/pic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mwa.co.th/images/pic/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24F5E" w:rsidRPr="0078735B">
        <w:rPr>
          <w:rFonts w:ascii="TH Niramit AS" w:hAnsi="TH Niramit AS" w:cs="TH Niramit AS"/>
          <w:color w:val="4B4B4B"/>
          <w:sz w:val="24"/>
          <w:szCs w:val="24"/>
          <w:cs/>
        </w:rPr>
        <w:t>โถส้วมแยกจากกัน</w:t>
      </w:r>
    </w:p>
    <w:p w:rsidR="00584176" w:rsidRPr="0078735B" w:rsidRDefault="00584176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:rsidR="00584176" w:rsidRPr="0078735B" w:rsidRDefault="00584176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:rsidR="00584176" w:rsidRDefault="00584176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:rsidR="0078735B" w:rsidRPr="0078735B" w:rsidRDefault="0078735B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:rsidR="00584176" w:rsidRPr="0078735B" w:rsidRDefault="00FB75A6" w:rsidP="002E29ED">
      <w:pPr>
        <w:rPr>
          <w:rFonts w:ascii="TH Niramit AS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noProof/>
          <w:color w:val="4B4B4B"/>
          <w:sz w:val="24"/>
          <w:szCs w:val="24"/>
        </w:rPr>
        <w:drawing>
          <wp:anchor distT="0" distB="0" distL="0" distR="0" simplePos="0" relativeHeight="251660288" behindDoc="0" locked="0" layoutInCell="1" allowOverlap="0" wp14:anchorId="19700B8B" wp14:editId="7A779CB3">
            <wp:simplePos x="0" y="0"/>
            <wp:positionH relativeFrom="column">
              <wp:posOffset>191770</wp:posOffset>
            </wp:positionH>
            <wp:positionV relativeFrom="line">
              <wp:posOffset>267335</wp:posOffset>
            </wp:positionV>
            <wp:extent cx="1190625" cy="895350"/>
            <wp:effectExtent l="19050" t="0" r="9525" b="0"/>
            <wp:wrapSquare wrapText="bothSides"/>
            <wp:docPr id="32" name="Picture 14" descr="http://www.mwa.co.th/images/pic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mwa.co.th/images/pic/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84176" w:rsidRPr="0078735B" w:rsidRDefault="00C24F5E" w:rsidP="00584176">
      <w:pPr>
        <w:rPr>
          <w:rFonts w:ascii="TH Niramit AS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(5) 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การซักผ้า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="002E29ED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br/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 xml:space="preserve">ขณะทำการซักผ้าไม่ควรเปิดน้ำทิ้งไว้ตลอดเวลา จะเสียน้ำถึง 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9 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ลิตร/นาที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ควรรวบรวมผ้าให้ได้ มากพอต่อการซักแต่ละครั้ง ทั้งการซักด้วยมือและเครื่องซักผ้า</w:t>
      </w:r>
      <w:r w:rsidR="002E29ED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:rsidR="00E84D5F" w:rsidRPr="0078735B" w:rsidRDefault="00FB75A6" w:rsidP="0045288A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noProof/>
          <w:sz w:val="24"/>
          <w:szCs w:val="24"/>
        </w:rPr>
        <w:drawing>
          <wp:anchor distT="0" distB="0" distL="0" distR="0" simplePos="0" relativeHeight="251658240" behindDoc="0" locked="0" layoutInCell="1" allowOverlap="0" wp14:anchorId="59C36AA0" wp14:editId="38DE4FAC">
            <wp:simplePos x="0" y="0"/>
            <wp:positionH relativeFrom="column">
              <wp:align>right</wp:align>
            </wp:positionH>
            <wp:positionV relativeFrom="line">
              <wp:posOffset>168275</wp:posOffset>
            </wp:positionV>
            <wp:extent cx="1276350" cy="885825"/>
            <wp:effectExtent l="19050" t="0" r="0" b="0"/>
            <wp:wrapSquare wrapText="bothSides"/>
            <wp:docPr id="30" name="Picture 12" descr="http://www.mwa.co.th/images/pic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mwa.co.th/images/pic/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6)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การล้างถ้วยชามภาชนะ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ใช้กระดาษเช็ดคราบสกปรก ออกก่อน แล้วล้างพร้อมกันในอ่างน้ำ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จะประหยัดเวลาประหยัดน้ำ และให้ความสะอาดมากกว่าล้างจากก๊อกโดยตรง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ซึ่งจะสิ้นเปลืองน้ำ </w:t>
      </w:r>
      <w:proofErr w:type="gramStart"/>
      <w:r w:rsidR="006A2AB8" w:rsidRPr="0078735B">
        <w:rPr>
          <w:rFonts w:ascii="TH Niramit AS" w:hAnsi="TH Niramit AS" w:cs="TH Niramit AS"/>
          <w:color w:val="4B4B4B"/>
          <w:sz w:val="24"/>
          <w:szCs w:val="24"/>
        </w:rPr>
        <w:t xml:space="preserve">9 </w:t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ลิตร/นาที</w:t>
      </w:r>
      <w:proofErr w:type="gramEnd"/>
    </w:p>
    <w:p w:rsidR="00E84D5F" w:rsidRPr="0078735B" w:rsidRDefault="00E84D5F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:rsidR="005A17A5" w:rsidRPr="0078735B" w:rsidRDefault="005A17A5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:rsidR="005A17A5" w:rsidRPr="0078735B" w:rsidRDefault="006A2AB8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(7) </w:t>
      </w:r>
      <w:r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การล้างผักผลไม้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>ใช้ภาชนะรองน้ำเท่าที่จำเป็น ล้างผัก ผลไม้ ได้สะอาดและประหยัดกว่าเปิด</w:t>
      </w:r>
      <w:r w:rsidR="00FB75A6" w:rsidRPr="0078735B">
        <w:rPr>
          <w:rFonts w:ascii="TH Niramit AS" w:hAnsi="TH Niramit AS" w:cs="TH Niramit AS"/>
          <w:noProof/>
          <w:color w:val="4B4B4B"/>
          <w:sz w:val="24"/>
          <w:szCs w:val="24"/>
        </w:rPr>
        <w:drawing>
          <wp:anchor distT="0" distB="0" distL="0" distR="0" simplePos="0" relativeHeight="251662336" behindDoc="0" locked="0" layoutInCell="1" allowOverlap="0" wp14:anchorId="43A34144" wp14:editId="690BA7FD">
            <wp:simplePos x="0" y="0"/>
            <wp:positionH relativeFrom="column">
              <wp:posOffset>3335020</wp:posOffset>
            </wp:positionH>
            <wp:positionV relativeFrom="line">
              <wp:posOffset>12700</wp:posOffset>
            </wp:positionV>
            <wp:extent cx="1285875" cy="1038225"/>
            <wp:effectExtent l="19050" t="0" r="9525" b="0"/>
            <wp:wrapSquare wrapText="bothSides"/>
            <wp:docPr id="34" name="Picture 16" descr="http://www.mwa.co.th/images/pic/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mwa.co.th/images/pic/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>ล้างจากก๊อกโดยตรง ถ้าเป็น ภาชนะที่ยกย้ายได้ ยังนำน้ำไปรดต้นไม้ได้ด้วย</w:t>
      </w:r>
      <w:r w:rsidRPr="0078735B">
        <w:rPr>
          <w:rFonts w:ascii="TH Niramit AS" w:eastAsia="Times New Roman" w:hAnsi="TH Niramit AS" w:cs="TH Niramit AS"/>
          <w:sz w:val="24"/>
          <w:szCs w:val="24"/>
        </w:rPr>
        <w:t xml:space="preserve"> </w:t>
      </w:r>
    </w:p>
    <w:p w:rsidR="005A17A5" w:rsidRPr="0078735B" w:rsidRDefault="0045288A" w:rsidP="005A17A5">
      <w:pPr>
        <w:jc w:val="center"/>
        <w:rPr>
          <w:rFonts w:ascii="TH Niramit AS" w:hAnsi="TH Niramit AS" w:cs="TH Niramit AS"/>
          <w:color w:val="FF0000"/>
          <w:sz w:val="24"/>
          <w:szCs w:val="24"/>
        </w:rPr>
      </w:pPr>
      <w:r w:rsidRPr="0078735B">
        <w:rPr>
          <w:rFonts w:ascii="TH Niramit AS" w:hAnsi="TH Niramit AS" w:cs="TH Niramit AS"/>
          <w:noProof/>
          <w:color w:val="FF0000"/>
          <w:sz w:val="24"/>
          <w:szCs w:val="24"/>
        </w:rPr>
        <w:drawing>
          <wp:anchor distT="0" distB="0" distL="0" distR="0" simplePos="0" relativeHeight="251657216" behindDoc="0" locked="0" layoutInCell="1" allowOverlap="0" wp14:anchorId="7F389063" wp14:editId="3808335B">
            <wp:simplePos x="0" y="0"/>
            <wp:positionH relativeFrom="column">
              <wp:posOffset>480060</wp:posOffset>
            </wp:positionH>
            <wp:positionV relativeFrom="line">
              <wp:posOffset>156210</wp:posOffset>
            </wp:positionV>
            <wp:extent cx="1238250" cy="962025"/>
            <wp:effectExtent l="19050" t="0" r="0" b="0"/>
            <wp:wrapSquare wrapText="bothSides"/>
            <wp:docPr id="6" name="Picture 6" descr="http://www.mwa.co.th/images/pic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mwa.co.th/images/pic/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17A5" w:rsidRPr="0078735B" w:rsidRDefault="005A17A5" w:rsidP="005A17A5">
      <w:pPr>
        <w:jc w:val="center"/>
        <w:rPr>
          <w:rFonts w:ascii="TH Niramit AS" w:hAnsi="TH Niramit AS" w:cs="TH Niramit AS"/>
          <w:sz w:val="28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FB75A6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78735B" w:rsidRDefault="0078735B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78735B" w:rsidRPr="0078735B" w:rsidRDefault="0078735B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FB75A6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FB75A6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FB75A6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:rsidR="0078735B" w:rsidRDefault="0078735B" w:rsidP="006A2AB8">
      <w:pPr>
        <w:spacing w:after="0" w:line="240" w:lineRule="auto"/>
        <w:rPr>
          <w:rFonts w:ascii="TH Niramit AS" w:eastAsia="Times New Roman" w:hAnsi="TH Niramit AS" w:cs="TH Niramit AS"/>
          <w:b/>
          <w:bCs/>
          <w:sz w:val="20"/>
          <w:szCs w:val="20"/>
        </w:rPr>
      </w:pPr>
    </w:p>
    <w:p w:rsidR="006A2AB8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  <w:r w:rsidRPr="0078735B">
        <w:rPr>
          <w:rFonts w:ascii="TH Niramit AS" w:eastAsia="Times New Roman" w:hAnsi="TH Niramit AS" w:cs="TH Niramit AS"/>
          <w:b/>
          <w:bCs/>
          <w:noProof/>
          <w:sz w:val="20"/>
          <w:szCs w:val="20"/>
        </w:rPr>
        <w:drawing>
          <wp:anchor distT="0" distB="0" distL="0" distR="0" simplePos="0" relativeHeight="251659264" behindDoc="0" locked="0" layoutInCell="1" allowOverlap="0" wp14:anchorId="2DA6FA9C" wp14:editId="79E8F042">
            <wp:simplePos x="0" y="0"/>
            <wp:positionH relativeFrom="column">
              <wp:posOffset>133985</wp:posOffset>
            </wp:positionH>
            <wp:positionV relativeFrom="line">
              <wp:posOffset>19050</wp:posOffset>
            </wp:positionV>
            <wp:extent cx="1276350" cy="914400"/>
            <wp:effectExtent l="19050" t="0" r="0" b="0"/>
            <wp:wrapSquare wrapText="bothSides"/>
            <wp:docPr id="31" name="Picture 13" descr="http://www.mwa.co.th/images/pic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mwa.co.th/images/pic/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AB8" w:rsidRPr="0078735B">
        <w:rPr>
          <w:rFonts w:ascii="TH Niramit AS" w:eastAsia="Times New Roman" w:hAnsi="TH Niramit AS" w:cs="TH Niramit AS"/>
          <w:b/>
          <w:bCs/>
          <w:sz w:val="20"/>
          <w:szCs w:val="20"/>
        </w:rPr>
        <w:t>(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8) 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การเช็ดพื้น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t xml:space="preserve"> </w:t>
      </w:r>
      <w:r w:rsidR="006A2AB8" w:rsidRPr="0078735B">
        <w:rPr>
          <w:rFonts w:ascii="TH Niramit AS" w:eastAsia="Times New Roman" w:hAnsi="TH Niramit AS" w:cs="TH Niramit AS"/>
          <w:b/>
          <w:bCs/>
          <w:sz w:val="24"/>
          <w:szCs w:val="24"/>
        </w:rPr>
        <w:br/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ควรใช้ภาชนะรองน้ำและซักล้างอุปกรณ์ใน ภาชนะก่อนที่จะนำไปเช็ดถู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  <w:cs/>
        </w:rPr>
        <w:t>จะใช้น้ำน้อยกว่า การใช้สายยางฉีดล้างทำ ความสะอาดพื้นโดยตรง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:rsidR="00584176" w:rsidRPr="0078735B" w:rsidRDefault="00584176" w:rsidP="005A17A5">
      <w:pPr>
        <w:jc w:val="center"/>
        <w:rPr>
          <w:rFonts w:ascii="TH Niramit AS" w:hAnsi="TH Niramit AS" w:cs="TH Niramit AS"/>
          <w:color w:val="4682B4"/>
          <w:sz w:val="24"/>
          <w:szCs w:val="24"/>
        </w:rPr>
      </w:pPr>
    </w:p>
    <w:p w:rsidR="006A2AB8" w:rsidRPr="0078735B" w:rsidRDefault="00584176" w:rsidP="00FB75A6">
      <w:pPr>
        <w:rPr>
          <w:rFonts w:ascii="TH Niramit AS" w:hAnsi="TH Niramit AS" w:cs="TH Niramit AS"/>
          <w:sz w:val="28"/>
        </w:rPr>
      </w:pPr>
      <w:r w:rsidRPr="0078735B">
        <w:rPr>
          <w:rFonts w:ascii="TH Niramit AS" w:hAnsi="TH Niramit AS" w:cs="TH Niramit AS"/>
          <w:b/>
          <w:bCs/>
          <w:noProof/>
          <w:sz w:val="24"/>
          <w:szCs w:val="24"/>
        </w:rPr>
        <w:drawing>
          <wp:anchor distT="0" distB="0" distL="0" distR="0" simplePos="0" relativeHeight="251661312" behindDoc="0" locked="0" layoutInCell="1" allowOverlap="0" wp14:anchorId="78562004" wp14:editId="1B172607">
            <wp:simplePos x="0" y="0"/>
            <wp:positionH relativeFrom="column">
              <wp:posOffset>1762760</wp:posOffset>
            </wp:positionH>
            <wp:positionV relativeFrom="line">
              <wp:posOffset>224155</wp:posOffset>
            </wp:positionV>
            <wp:extent cx="1333500" cy="1019175"/>
            <wp:effectExtent l="19050" t="0" r="0" b="0"/>
            <wp:wrapSquare wrapText="bothSides"/>
            <wp:docPr id="33" name="Picture 15" descr="http://www.mwa.co.th/images/pic/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mwa.co.th/images/pic/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75A6" w:rsidRPr="0078735B">
        <w:rPr>
          <w:rFonts w:ascii="TH Niramit AS" w:hAnsi="TH Niramit AS" w:cs="TH Niramit AS"/>
          <w:b/>
          <w:bCs/>
          <w:sz w:val="24"/>
          <w:szCs w:val="24"/>
        </w:rPr>
        <w:t xml:space="preserve">        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(9)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การรดน้ำต้นไม้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ควรใช้ฝักบัวรดน้ำต้นไม้แทนการใช้ สายยางต่อจากก๊อกน้ำโดยตรง หากเป็นพื้นที่บริเวณกว้าง ก็ควรใช้ สปริง</w:t>
      </w:r>
      <w:proofErr w:type="spellStart"/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>เกลอร์</w:t>
      </w:r>
      <w:proofErr w:type="spellEnd"/>
      <w:r w:rsidR="006A2AB8"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 หรือใช้น้ำที่เหลือจากกิจกรรมอื่นมารดต้นไม้ ก็จะช่วย ประหยัดน้ำลง</w:t>
      </w:r>
      <w:r w:rsidR="006A2AB8" w:rsidRPr="0078735B">
        <w:rPr>
          <w:rFonts w:ascii="TH Niramit AS" w:hAnsi="TH Niramit AS" w:cs="TH Niramit AS"/>
          <w:color w:val="4B4B4B"/>
          <w:sz w:val="20"/>
          <w:szCs w:val="20"/>
          <w:cs/>
        </w:rPr>
        <w:t>ได้</w:t>
      </w:r>
    </w:p>
    <w:p w:rsidR="006A2AB8" w:rsidRPr="0078735B" w:rsidRDefault="006A2AB8" w:rsidP="005A17A5">
      <w:pPr>
        <w:jc w:val="center"/>
        <w:rPr>
          <w:rFonts w:ascii="TH Niramit AS" w:hAnsi="TH Niramit AS" w:cs="TH Niramit AS"/>
          <w:sz w:val="28"/>
        </w:rPr>
      </w:pPr>
    </w:p>
    <w:p w:rsidR="006A2AB8" w:rsidRPr="0078735B" w:rsidRDefault="006A2AB8" w:rsidP="00FB75A6">
      <w:pPr>
        <w:rPr>
          <w:rFonts w:ascii="TH Niramit AS" w:hAnsi="TH Niramit AS" w:cs="TH Niramit AS"/>
          <w:sz w:val="28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(10) </w:t>
      </w:r>
      <w:r w:rsidRPr="0078735B">
        <w:rPr>
          <w:rFonts w:ascii="TH Niramit AS" w:hAnsi="TH Niramit AS" w:cs="TH Niramit AS"/>
          <w:b/>
          <w:bCs/>
          <w:sz w:val="24"/>
          <w:szCs w:val="24"/>
          <w:cs/>
        </w:rPr>
        <w:t>การล้างรถ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b/>
          <w:bCs/>
          <w:sz w:val="24"/>
          <w:szCs w:val="24"/>
        </w:rPr>
        <w:br/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ควรรองน้ำใส่ภาชนะ เช่น ถังน้ำ แล้วใช้ผ้าหรือ เครื่องมือล้างรถจุ่มน้ำลงในถัง เพื่อเช็ดทำความสะอาดแทนการ ใช้สายยางฉีดน้ำโดยตรง ซึ่งจะเสียน้ำเป็นปริมาณมากถึง </w:t>
      </w:r>
      <w:r w:rsidRPr="0078735B">
        <w:rPr>
          <w:rFonts w:ascii="TH Niramit AS" w:hAnsi="TH Niramit AS" w:cs="TH Niramit AS"/>
          <w:color w:val="4B4B4B"/>
          <w:sz w:val="24"/>
          <w:szCs w:val="24"/>
        </w:rPr>
        <w:t xml:space="preserve">150-200 </w:t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 xml:space="preserve">ลิตร/ครั้ง หากสามารถปรับเปลี่ยนพฤติกรรมเป็นการใช้น้ำที่ควรใช้จริง อย่างถูกวิธี ไม่เปิดน้ำทิ้งระหว่างการใช้น้ำหรือปล่อยให้น้ำล้น จะ สามารถลดการใช้น้ำได้ถึง </w:t>
      </w:r>
      <w:r w:rsidRPr="0078735B">
        <w:rPr>
          <w:rFonts w:ascii="TH Niramit AS" w:hAnsi="TH Niramit AS" w:cs="TH Niramit AS"/>
          <w:color w:val="4B4B4B"/>
          <w:sz w:val="24"/>
          <w:szCs w:val="24"/>
        </w:rPr>
        <w:t xml:space="preserve">20-50 % </w:t>
      </w:r>
      <w:r w:rsidRPr="0078735B">
        <w:rPr>
          <w:rFonts w:ascii="TH Niramit AS" w:hAnsi="TH Niramit AS" w:cs="TH Niramit AS"/>
          <w:color w:val="4B4B4B"/>
          <w:sz w:val="24"/>
          <w:szCs w:val="24"/>
          <w:cs/>
        </w:rPr>
        <w:t>ทีเดียว</w:t>
      </w:r>
    </w:p>
    <w:p w:rsidR="00FB75A6" w:rsidRPr="0078735B" w:rsidRDefault="00FB75A6" w:rsidP="00FB75A6">
      <w:pPr>
        <w:rPr>
          <w:rFonts w:ascii="TH Niramit AS" w:hAnsi="TH Niramit AS" w:cs="TH Niramit AS"/>
          <w:sz w:val="28"/>
        </w:rPr>
      </w:pPr>
    </w:p>
    <w:p w:rsidR="0078735B" w:rsidRPr="0078735B" w:rsidRDefault="0078735B" w:rsidP="00FB75A6">
      <w:pPr>
        <w:rPr>
          <w:rStyle w:val="a3"/>
          <w:rFonts w:ascii="TH Niramit AS" w:hAnsi="TH Niramit AS" w:cs="TH Niramit AS"/>
          <w:sz w:val="28"/>
        </w:rPr>
      </w:pPr>
    </w:p>
    <w:p w:rsidR="00FB75A6" w:rsidRPr="0001746A" w:rsidRDefault="00FB75A6" w:rsidP="00FB75A6">
      <w:pPr>
        <w:rPr>
          <w:rFonts w:ascii="TH Niramit AS" w:hAnsi="TH Niramit AS" w:cs="TH Niramit AS"/>
          <w:sz w:val="32"/>
          <w:szCs w:val="32"/>
        </w:rPr>
      </w:pPr>
      <w:r w:rsidRPr="0001746A">
        <w:rPr>
          <w:rStyle w:val="a3"/>
          <w:rFonts w:ascii="TH Niramit AS" w:hAnsi="TH Niramit AS" w:cs="TH Niramit AS"/>
          <w:sz w:val="32"/>
          <w:szCs w:val="32"/>
          <w:cs/>
        </w:rPr>
        <w:t>การเลือก ถังเก็บน้ำ ให้เหมาะสมกับการใช้งานในครอบครัว</w:t>
      </w:r>
    </w:p>
    <w:p w:rsidR="004A633A" w:rsidRPr="0078735B" w:rsidRDefault="00A0686B" w:rsidP="00FB75A6">
      <w:pPr>
        <w:rPr>
          <w:rFonts w:ascii="TH Niramit AS" w:hAnsi="TH Niramit AS" w:cs="TH Niramit AS"/>
          <w:sz w:val="28"/>
        </w:rPr>
      </w:pPr>
      <w:r w:rsidRPr="0078735B">
        <w:rPr>
          <w:rFonts w:ascii="TH Niramit AS" w:hAnsi="TH Niramit AS" w:cs="TH Niramit AS"/>
          <w:sz w:val="27"/>
          <w:szCs w:val="27"/>
          <w:cs/>
        </w:rPr>
        <w:t xml:space="preserve">แบ่งเป็น </w:t>
      </w:r>
      <w:r w:rsidRPr="0078735B">
        <w:rPr>
          <w:rFonts w:ascii="TH Niramit AS" w:hAnsi="TH Niramit AS" w:cs="TH Niramit AS"/>
          <w:sz w:val="27"/>
          <w:szCs w:val="27"/>
        </w:rPr>
        <w:t xml:space="preserve">2 </w:t>
      </w:r>
      <w:r w:rsidRPr="0078735B">
        <w:rPr>
          <w:rFonts w:ascii="TH Niramit AS" w:hAnsi="TH Niramit AS" w:cs="TH Niramit AS"/>
          <w:sz w:val="27"/>
          <w:szCs w:val="27"/>
          <w:cs/>
        </w:rPr>
        <w:t>ชนิด คือ</w:t>
      </w:r>
      <w:r w:rsidRPr="0078735B">
        <w:rPr>
          <w:rFonts w:ascii="TH Niramit AS" w:hAnsi="TH Niramit AS" w:cs="TH Niramit AS"/>
          <w:sz w:val="27"/>
          <w:szCs w:val="27"/>
        </w:rPr>
        <w:t xml:space="preserve"> </w:t>
      </w:r>
      <w:r w:rsidRPr="0078735B">
        <w:rPr>
          <w:rFonts w:ascii="TH Niramit AS" w:hAnsi="TH Niramit AS" w:cs="TH Niramit AS"/>
          <w:sz w:val="27"/>
          <w:szCs w:val="27"/>
          <w:cs/>
        </w:rPr>
        <w:t>ถังเก็บน้ำแส</w:t>
      </w:r>
      <w:proofErr w:type="spellStart"/>
      <w:r w:rsidRPr="0078735B">
        <w:rPr>
          <w:rFonts w:ascii="TH Niramit AS" w:hAnsi="TH Niramit AS" w:cs="TH Niramit AS"/>
          <w:sz w:val="27"/>
          <w:szCs w:val="27"/>
          <w:cs/>
        </w:rPr>
        <w:t>เตนเลส</w:t>
      </w:r>
      <w:proofErr w:type="spellEnd"/>
      <w:r w:rsidRPr="0078735B">
        <w:rPr>
          <w:rFonts w:ascii="TH Niramit AS" w:hAnsi="TH Niramit AS" w:cs="TH Niramit AS"/>
          <w:sz w:val="27"/>
          <w:szCs w:val="27"/>
          <w:cs/>
        </w:rPr>
        <w:t>และถังเก็บน้ำแบบพลาสติกโพลิ</w:t>
      </w:r>
      <w:proofErr w:type="spellStart"/>
      <w:r w:rsidRPr="0078735B">
        <w:rPr>
          <w:rFonts w:ascii="TH Niramit AS" w:hAnsi="TH Niramit AS" w:cs="TH Niramit AS"/>
          <w:sz w:val="27"/>
          <w:szCs w:val="27"/>
          <w:cs/>
        </w:rPr>
        <w:t>เมอร์</w:t>
      </w:r>
      <w:proofErr w:type="spellEnd"/>
    </w:p>
    <w:p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  <w:cs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 xml:space="preserve">- </w:t>
      </w:r>
      <w:r w:rsidRPr="0078735B">
        <w:rPr>
          <w:rFonts w:ascii="TH Niramit AS" w:hAnsi="TH Niramit AS" w:cs="TH Niramit AS"/>
          <w:sz w:val="24"/>
          <w:szCs w:val="24"/>
          <w:cs/>
        </w:rPr>
        <w:t>ถังเก็บน้ำแส</w:t>
      </w:r>
      <w:proofErr w:type="spellStart"/>
      <w:r w:rsidRPr="0078735B">
        <w:rPr>
          <w:rFonts w:ascii="TH Niramit AS" w:hAnsi="TH Niramit AS" w:cs="TH Niramit AS"/>
          <w:sz w:val="24"/>
          <w:szCs w:val="24"/>
          <w:cs/>
        </w:rPr>
        <w:t>เตนเลส</w:t>
      </w:r>
      <w:proofErr w:type="spellEnd"/>
      <w:r w:rsidRPr="0078735B">
        <w:rPr>
          <w:rFonts w:ascii="TH Niramit AS" w:hAnsi="TH Niramit AS" w:cs="TH Niramit AS"/>
          <w:sz w:val="24"/>
          <w:szCs w:val="24"/>
          <w:cs/>
        </w:rPr>
        <w:t xml:space="preserve"> จะได้เปรียบเรื่องของความแข็งแรงทนทาน ทำความ สะอาดง่าย</w:t>
      </w:r>
    </w:p>
    <w:p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</w:rPr>
        <w:t xml:space="preserve">- </w:t>
      </w:r>
      <w:r w:rsidRPr="0078735B">
        <w:rPr>
          <w:rFonts w:ascii="TH Niramit AS" w:hAnsi="TH Niramit AS" w:cs="TH Niramit AS"/>
          <w:sz w:val="24"/>
          <w:szCs w:val="24"/>
          <w:cs/>
        </w:rPr>
        <w:t>ส่วน ถัง พลาสติกโพลิ</w:t>
      </w:r>
      <w:proofErr w:type="spellStart"/>
      <w:r w:rsidRPr="0078735B">
        <w:rPr>
          <w:rFonts w:ascii="TH Niramit AS" w:hAnsi="TH Niramit AS" w:cs="TH Niramit AS"/>
          <w:sz w:val="24"/>
          <w:szCs w:val="24"/>
          <w:cs/>
        </w:rPr>
        <w:t>เมอร์</w:t>
      </w:r>
      <w:proofErr w:type="spellEnd"/>
      <w:r w:rsidRPr="0078735B">
        <w:rPr>
          <w:rFonts w:ascii="TH Niramit AS" w:hAnsi="TH Niramit AS" w:cs="TH Niramit AS"/>
          <w:sz w:val="24"/>
          <w:szCs w:val="24"/>
          <w:cs/>
        </w:rPr>
        <w:t>คุณภาพสูง จะได้เปรียบเรื่องรูปร่างหน้าตา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>สีสันที่หลากหลายกว่า และหมดปัญหาเรื่องสนิม อายุใช้งานยาวนานหายห่วง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>และยังซ่อมแซมง่ายเมื่อเกิดการชำรุด และไม่เป็นตะไคร่น้ำ</w:t>
      </w:r>
    </w:p>
    <w:p w:rsidR="00A0686B" w:rsidRPr="0001746A" w:rsidRDefault="00A0686B" w:rsidP="00A0686B">
      <w:pPr>
        <w:pStyle w:val="a4"/>
        <w:rPr>
          <w:rFonts w:ascii="TH Niramit AS" w:hAnsi="TH Niramit AS" w:cs="TH Niramit AS"/>
          <w:sz w:val="32"/>
          <w:szCs w:val="32"/>
        </w:rPr>
      </w:pPr>
      <w:r w:rsidRPr="0001746A">
        <w:rPr>
          <w:rStyle w:val="a3"/>
          <w:rFonts w:ascii="TH Niramit AS" w:hAnsi="TH Niramit AS" w:cs="TH Niramit AS"/>
          <w:sz w:val="32"/>
          <w:szCs w:val="32"/>
          <w:cs/>
        </w:rPr>
        <w:t>วิธีการเลือกขนาดถังเก็บน้ำ</w:t>
      </w:r>
    </w:p>
    <w:p w:rsidR="00A0686B" w:rsidRPr="0078735B" w:rsidRDefault="00A0686B" w:rsidP="00A0686B">
      <w:pPr>
        <w:pStyle w:val="a4"/>
        <w:jc w:val="thaiDistribute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  <w:cs/>
        </w:rPr>
        <w:t>การ เลือกถังเก็บน้ำ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เรื่องสำคัญจึงอยู่ที่การเลือกขนาดและการติดตั้งมากกว่าซึ่งจากการผลสำจรวจ วิจัยของการประปานครหลวง ระบุว่าการใช้น้ำของแต่ละคนเฉลี่ยอยู่ที่ </w:t>
      </w:r>
      <w:r w:rsidRPr="0078735B">
        <w:rPr>
          <w:rFonts w:ascii="TH Niramit AS" w:hAnsi="TH Niramit AS" w:cs="TH Niramit AS"/>
          <w:sz w:val="24"/>
          <w:szCs w:val="24"/>
        </w:rPr>
        <w:t xml:space="preserve">200 </w:t>
      </w:r>
      <w:r w:rsidRPr="0078735B">
        <w:rPr>
          <w:rFonts w:ascii="TH Niramit AS" w:hAnsi="TH Niramit AS" w:cs="TH Niramit AS"/>
          <w:sz w:val="24"/>
          <w:szCs w:val="24"/>
          <w:cs/>
        </w:rPr>
        <w:t>ลิตร/วัน/คน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ดังนั้นหากจะเลือกขนาดถังสำรองน้ำไว้ใช้ควรเลือกให้เหมาะสมกับสมาชิกคนใน บ้าน โดยการเอาจำนวนสมาชิกในบ้าน คูณด้วย </w:t>
      </w:r>
      <w:r w:rsidRPr="0078735B">
        <w:rPr>
          <w:rFonts w:ascii="TH Niramit AS" w:hAnsi="TH Niramit AS" w:cs="TH Niramit AS"/>
          <w:sz w:val="24"/>
          <w:szCs w:val="24"/>
        </w:rPr>
        <w:t xml:space="preserve">200 </w:t>
      </w:r>
      <w:r w:rsidRPr="0078735B">
        <w:rPr>
          <w:rFonts w:ascii="TH Niramit AS" w:hAnsi="TH Niramit AS" w:cs="TH Niramit AS"/>
          <w:sz w:val="24"/>
          <w:szCs w:val="24"/>
          <w:cs/>
        </w:rPr>
        <w:t>ก็จะได้ขนาดถังเก็บน้ำที่เหมาะสมกับบ้านคุณ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แต่ถ้าจะให้ดีเอาตัวเลขที่คุณได้ คูณด้วย </w:t>
      </w:r>
      <w:r w:rsidRPr="0078735B">
        <w:rPr>
          <w:rFonts w:ascii="TH Niramit AS" w:hAnsi="TH Niramit AS" w:cs="TH Niramit AS"/>
          <w:sz w:val="24"/>
          <w:szCs w:val="24"/>
        </w:rPr>
        <w:t xml:space="preserve">2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อีกทีเผื่อฉุกเฉินน้ำไม่ไหล </w:t>
      </w:r>
      <w:r w:rsidRPr="0078735B">
        <w:rPr>
          <w:rFonts w:ascii="TH Niramit AS" w:hAnsi="TH Niramit AS" w:cs="TH Niramit AS"/>
          <w:sz w:val="24"/>
          <w:szCs w:val="24"/>
        </w:rPr>
        <w:t xml:space="preserve">2 </w:t>
      </w:r>
      <w:r w:rsidRPr="0078735B">
        <w:rPr>
          <w:rFonts w:ascii="TH Niramit AS" w:hAnsi="TH Niramit AS" w:cs="TH Niramit AS"/>
          <w:sz w:val="24"/>
          <w:szCs w:val="24"/>
          <w:cs/>
        </w:rPr>
        <w:t>วันติดต่อกัน เผื่อเวลาที่ต้องการใช้น้ำจำนวนมาก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>ส่วนถังเก็บน้ำฝนให้เลือกขนาดใหญ่ที่สุดเท่าที่พื้นที่จะอำนวย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  <w:cs/>
        </w:rPr>
        <w:t xml:space="preserve">เพราะน้ำฝนต้องมีมากพอสำหรับใช้จนถึงอีก </w:t>
      </w:r>
      <w:r w:rsidRPr="0078735B">
        <w:rPr>
          <w:rFonts w:ascii="TH Niramit AS" w:hAnsi="TH Niramit AS" w:cs="TH Niramit AS"/>
          <w:sz w:val="24"/>
          <w:szCs w:val="24"/>
        </w:rPr>
        <w:t xml:space="preserve">1 </w:t>
      </w:r>
      <w:r w:rsidRPr="0078735B">
        <w:rPr>
          <w:rFonts w:ascii="TH Niramit AS" w:hAnsi="TH Niramit AS" w:cs="TH Niramit AS"/>
          <w:sz w:val="24"/>
          <w:szCs w:val="24"/>
          <w:cs/>
        </w:rPr>
        <w:t>ปี</w:t>
      </w: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45288A" w:rsidRPr="0078735B" w:rsidRDefault="0045288A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Style w:val="a3"/>
          <w:rFonts w:ascii="TH Niramit AS" w:hAnsi="TH Niramit AS" w:cs="TH Niramit AS"/>
          <w:sz w:val="24"/>
          <w:szCs w:val="24"/>
          <w:cs/>
        </w:rPr>
        <w:t>เลือกขนาดความจุของถังเก็บน้ำให้เหมาะสมกับสมาชิกในครอบครัว</w:t>
      </w:r>
    </w:p>
    <w:p w:rsidR="00A0686B" w:rsidRPr="0078735B" w:rsidRDefault="0045288A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621A95A9" wp14:editId="30EC5A4C">
            <wp:simplePos x="0" y="0"/>
            <wp:positionH relativeFrom="column">
              <wp:posOffset>3921760</wp:posOffset>
            </wp:positionH>
            <wp:positionV relativeFrom="paragraph">
              <wp:posOffset>1370330</wp:posOffset>
            </wp:positionV>
            <wp:extent cx="2552700" cy="1790700"/>
            <wp:effectExtent l="0" t="0" r="0" b="0"/>
            <wp:wrapSquare wrapText="bothSides"/>
            <wp:docPr id="9" name="Picture 3" descr="C:\Documents and Settings\DDDAC-BIQFT\Desktop\images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DDDAC-BIQFT\Desktop\images3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  <w:t>1.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5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1,000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  <w:t>2.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6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1,200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ab/>
      </w:r>
      <w:r w:rsidR="00A0686B" w:rsidRPr="0078735B">
        <w:rPr>
          <w:rFonts w:ascii="TH Niramit AS" w:hAnsi="TH Niramit AS" w:cs="TH Niramit AS"/>
          <w:sz w:val="24"/>
          <w:szCs w:val="24"/>
        </w:rPr>
        <w:t>3.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7-8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1,600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  <w:t>4.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มีจำนวนผู้ใช้น้ำ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9-10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 xml:space="preserve">คน ควรเลือกใช้ถังเก็บน้ำที่มีความจุประมาณ </w:t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2,000 </w:t>
      </w:r>
      <w:r w:rsidR="00A0686B" w:rsidRPr="0078735B">
        <w:rPr>
          <w:rFonts w:ascii="TH Niramit AS" w:hAnsi="TH Niramit AS" w:cs="TH Niramit AS"/>
          <w:sz w:val="24"/>
          <w:szCs w:val="24"/>
          <w:cs/>
        </w:rPr>
        <w:t>ลิตร</w:t>
      </w:r>
      <w:r w:rsidR="00A0686B" w:rsidRPr="0078735B">
        <w:rPr>
          <w:rFonts w:ascii="TH Niramit AS" w:hAnsi="TH Niramit AS" w:cs="TH Niramit AS"/>
          <w:sz w:val="24"/>
          <w:szCs w:val="24"/>
        </w:rPr>
        <w:br/>
        <w:t>        </w:t>
      </w:r>
    </w:p>
    <w:p w:rsidR="005D7F73" w:rsidRPr="0078735B" w:rsidRDefault="00A0686B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Pr="0078735B">
        <w:rPr>
          <w:rFonts w:ascii="TH Niramit AS" w:hAnsi="TH Niramit AS" w:cs="TH Niramit AS"/>
          <w:sz w:val="24"/>
          <w:szCs w:val="24"/>
        </w:rPr>
        <w:tab/>
      </w:r>
    </w:p>
    <w:p w:rsidR="005D7F73" w:rsidRPr="0078735B" w:rsidRDefault="005D7F73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</w:p>
    <w:p w:rsidR="00C15FB7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</w:rPr>
        <w:br/>
      </w:r>
      <w:r w:rsidRPr="0078735B">
        <w:rPr>
          <w:rFonts w:ascii="TH Niramit AS" w:hAnsi="TH Niramit AS" w:cs="TH Niramit AS"/>
          <w:sz w:val="24"/>
          <w:szCs w:val="24"/>
        </w:rPr>
        <w:br/>
      </w:r>
      <w:r w:rsidRPr="0078735B">
        <w:rPr>
          <w:rStyle w:val="style31"/>
          <w:rFonts w:ascii="TH Niramit AS" w:hAnsi="TH Niramit AS" w:cs="TH Niramit AS"/>
          <w:color w:val="auto"/>
          <w:sz w:val="24"/>
          <w:szCs w:val="24"/>
        </w:rPr>
        <w:t>       </w:t>
      </w:r>
    </w:p>
    <w:p w:rsidR="00312FE6" w:rsidRDefault="0001746A" w:rsidP="00A0686B">
      <w:pPr>
        <w:pStyle w:val="a4"/>
        <w:rPr>
          <w:rFonts w:ascii="TH Niramit AS" w:hAnsi="TH Niramit AS" w:cs="TH Niramit AS"/>
          <w:sz w:val="24"/>
          <w:szCs w:val="24"/>
        </w:rPr>
      </w:pPr>
      <w:r>
        <w:rPr>
          <w:rFonts w:ascii="TH Niramit AS" w:hAnsi="TH Niramit AS" w:cs="TH Niramit A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650F0A5" wp14:editId="1A2CDE62">
                <wp:simplePos x="0" y="0"/>
                <wp:positionH relativeFrom="column">
                  <wp:posOffset>3686810</wp:posOffset>
                </wp:positionH>
                <wp:positionV relativeFrom="paragraph">
                  <wp:posOffset>12039</wp:posOffset>
                </wp:positionV>
                <wp:extent cx="2790825" cy="1019175"/>
                <wp:effectExtent l="0" t="0" r="28575" b="28575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08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5FB7" w:rsidRPr="00C15FB7" w:rsidRDefault="00C15FB7" w:rsidP="000675CE">
                            <w:pPr>
                              <w:spacing w:after="0"/>
                              <w:jc w:val="center"/>
                              <w:rPr>
                                <w:rFonts w:ascii="DSN Single" w:hAnsi="DSN Single" w:cs="DSN Single"/>
                                <w:b/>
                                <w:bCs/>
                              </w:rPr>
                            </w:pPr>
                            <w:r w:rsidRPr="00C15FB7">
                              <w:rPr>
                                <w:rFonts w:ascii="DSN Single" w:hAnsi="DSN Single" w:cs="DSN Single"/>
                                <w:b/>
                                <w:bCs/>
                                <w:cs/>
                              </w:rPr>
                              <w:t>จัดทำโดย</w:t>
                            </w:r>
                          </w:p>
                          <w:p w:rsidR="00C15FB7" w:rsidRDefault="00C15FB7" w:rsidP="000675CE">
                            <w:pPr>
                              <w:spacing w:after="0"/>
                              <w:jc w:val="center"/>
                              <w:rPr>
                                <w:rFonts w:ascii="DSN Single" w:hAnsi="DSN Single" w:cs="DSN Single"/>
                                <w:b/>
                                <w:bCs/>
                              </w:rPr>
                            </w:pPr>
                            <w:r w:rsidRPr="00C15FB7">
                              <w:rPr>
                                <w:rFonts w:ascii="DSN Single" w:hAnsi="DSN Single" w:cs="DSN Single"/>
                                <w:b/>
                                <w:bCs/>
                                <w:cs/>
                              </w:rPr>
                              <w:t xml:space="preserve">กองช่าง </w:t>
                            </w:r>
                            <w:r w:rsidRPr="00C15FB7">
                              <w:rPr>
                                <w:rFonts w:ascii="DSN Single" w:hAnsi="DSN Single" w:cs="DSN Single"/>
                                <w:b/>
                                <w:bCs/>
                              </w:rPr>
                              <w:t xml:space="preserve"> </w:t>
                            </w:r>
                            <w:r w:rsidR="000675CE"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="00D562F5">
                              <w:rPr>
                                <w:rFonts w:ascii="DSN Single" w:hAnsi="DSN Single" w:cs="DSN Single"/>
                                <w:b/>
                                <w:bCs/>
                                <w:cs/>
                              </w:rPr>
                              <w:t>องค์การบริหารส่วนตำบล</w:t>
                            </w:r>
                            <w:r w:rsidR="00D562F5"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>ทอนหงส์</w:t>
                            </w:r>
                          </w:p>
                          <w:p w:rsidR="000675CE" w:rsidRPr="00C15FB7" w:rsidRDefault="00D562F5" w:rsidP="000675CE">
                            <w:pPr>
                              <w:spacing w:after="0"/>
                              <w:jc w:val="center"/>
                              <w:rPr>
                                <w:rFonts w:ascii="DSN Single" w:hAnsi="DSN Single" w:cs="DSN Single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>อำเภอพรหมคีรี</w:t>
                            </w:r>
                            <w:r w:rsidR="000675CE"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 xml:space="preserve"> จังหวัด</w:t>
                            </w:r>
                            <w:r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>นครศรีธรรมราช</w:t>
                            </w:r>
                          </w:p>
                          <w:p w:rsidR="00C15FB7" w:rsidRPr="00C15FB7" w:rsidRDefault="00C15FB7" w:rsidP="000675CE">
                            <w:pPr>
                              <w:spacing w:after="0"/>
                              <w:jc w:val="center"/>
                              <w:rPr>
                                <w:rFonts w:ascii="DSN Single" w:hAnsi="DSN Single" w:cs="DSN Single"/>
                                <w:b/>
                                <w:bCs/>
                              </w:rPr>
                            </w:pPr>
                            <w:r w:rsidRPr="00C15FB7">
                              <w:rPr>
                                <w:rFonts w:ascii="DSN Single" w:hAnsi="DSN Single" w:cs="DSN Single"/>
                                <w:b/>
                                <w:bCs/>
                                <w:cs/>
                              </w:rPr>
                              <w:t xml:space="preserve">โทรศัพท์ </w:t>
                            </w:r>
                            <w:r w:rsidR="00D562F5">
                              <w:rPr>
                                <w:rFonts w:ascii="DSN Single" w:hAnsi="DSN Single" w:cs="DSN Single" w:hint="cs"/>
                                <w:b/>
                                <w:bCs/>
                                <w:cs/>
                              </w:rPr>
                              <w:t>0-7539-4161 ต่อ 13</w:t>
                            </w:r>
                          </w:p>
                          <w:p w:rsidR="00C15FB7" w:rsidRPr="00C15FB7" w:rsidRDefault="00C15FB7">
                            <w:pPr>
                              <w:rPr>
                                <w:rFonts w:ascii="1.05_tushand" w:hAnsi="1.05_tushand" w:cs="1.05_tushand"/>
                                <w:b/>
                                <w:bCs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90.3pt;margin-top:.95pt;width:219.75pt;height:8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A4LMgIAAGYEAAAOAAAAZHJzL2Uyb0RvYy54bWysVNuO0zAQfUfiHyy/0yRVS7vRpqvVliKk&#10;BVYsfMDUcRILx2Nst2n5esZOt1su4gGRB8vjGZ85c8aT65tDr9leOq/QVLyY5JxJI7BWpq34l8+b&#10;V0vOfABTg0YjK36Unt+sXr64Hmwpp9ihrqVjBGJ8OdiKdyHYMsu86GQPfoJWGnI26HoIZLo2qx0M&#10;hN7rbJrnr7MBXW0dCuk9na5HJ18l/KaRInxsGi8D0xUnbiGtLq3buGarayhbB7ZT4kQD/oFFD8pQ&#10;0jPUGgKwnVO/QfVKOPTYhInAPsOmUUKmGqiaIv+lmscOrEy1kDjenmXy/w9WfNg/OKbqilOjDPTU&#10;ok8kGphWSzaN8gzWlxT1aB9cLNDbexRfPTN411GUvHUOh05CTaSKGJ/9dCEanq6y7fAea0KHXcCk&#10;1KFxfQQkDdghNeR4bog8BCbocLq4ypfTOWeCfEVeXBWLecoB5dN163x4K7FncVNxR+QTPOzvfYh0&#10;oHwKSfRRq3qjtE6Ga7d32rE90OvYpO+E7i/DtGEDpZ8vKfnfMfL0/QkjcliD78Zcuo37NYYYCmWv&#10;Ag2BVj114YwAZVT1jalTSAClxz0VpM1J5qjs2KFw2B4oMMq9xfpIgjscHzsNJ206dN85G+ihV9x/&#10;24GTnOl3hpp2VcxmcTKSMZsvpmS4S8/20gNGEFTFA2fj9i6M07SzTrUdZSqSRgZvqdGNSi14ZnXi&#10;TY85deY0eHFaLu0U9fx7WP0AAAD//wMAUEsDBBQABgAIAAAAIQAVq79D3gAAAAoBAAAPAAAAZHJz&#10;L2Rvd25yZXYueG1sTI/BTsMwDIbvSLxDZCRuLGnFqlGaToDgsgva6DhnTWgqGqdK0q3w9HgndrP1&#10;/fr9uVrPbmBHE2LvUUK2EMAMtl732EloPt7uVsBiUqjV4NFI+DER1vX1VaVK7U+4Ncdd6hiVYCyV&#10;BJvSWHIeW2ucigs/GiT25YNTidbQcR3UicrdwHMhCu5Uj3TBqtG8WNN+7yYnITTvzX7/vHn9/czs&#10;1olUbKalkvL2Zn56BJbMnP7DcNYndajJ6eAn1JENEpYrUVCUwAOwMxe5yIAdaCrye+B1xS9fqP8A&#10;AAD//wMAUEsBAi0AFAAGAAgAAAAhALaDOJL+AAAA4QEAABMAAAAAAAAAAAAAAAAAAAAAAFtDb250&#10;ZW50X1R5cGVzXS54bWxQSwECLQAUAAYACAAAACEAOP0h/9YAAACUAQAACwAAAAAAAAAAAAAAAAAv&#10;AQAAX3JlbHMvLnJlbHNQSwECLQAUAAYACAAAACEA84gOCzICAABmBAAADgAAAAAAAAAAAAAAAAAu&#10;AgAAZHJzL2Uyb0RvYy54bWxQSwECLQAUAAYACAAAACEAFau/Q94AAAAKAQAADwAAAAAAAAAAAAAA&#10;AACMBAAAZHJzL2Rvd25yZXYueG1sUEsFBgAAAAAEAAQA8wAAAJcFAAAAAA==&#10;" strokeweight="1.25pt">
                <v:stroke dashstyle="longDashDot"/>
                <v:textbox>
                  <w:txbxContent>
                    <w:p w:rsidR="00C15FB7" w:rsidRPr="00C15FB7" w:rsidRDefault="00C15FB7" w:rsidP="000675CE">
                      <w:pPr>
                        <w:spacing w:after="0"/>
                        <w:jc w:val="center"/>
                        <w:rPr>
                          <w:rFonts w:ascii="DSN Single" w:hAnsi="DSN Single" w:cs="DSN Single"/>
                          <w:b/>
                          <w:bCs/>
                        </w:rPr>
                      </w:pPr>
                      <w:r w:rsidRPr="00C15FB7">
                        <w:rPr>
                          <w:rFonts w:ascii="DSN Single" w:hAnsi="DSN Single" w:cs="DSN Single"/>
                          <w:b/>
                          <w:bCs/>
                          <w:cs/>
                        </w:rPr>
                        <w:t>จัดทำโดย</w:t>
                      </w:r>
                    </w:p>
                    <w:p w:rsidR="00C15FB7" w:rsidRDefault="00C15FB7" w:rsidP="000675CE">
                      <w:pPr>
                        <w:spacing w:after="0"/>
                        <w:jc w:val="center"/>
                        <w:rPr>
                          <w:rFonts w:ascii="DSN Single" w:hAnsi="DSN Single" w:cs="DSN Single"/>
                          <w:b/>
                          <w:bCs/>
                        </w:rPr>
                      </w:pPr>
                      <w:r w:rsidRPr="00C15FB7">
                        <w:rPr>
                          <w:rFonts w:ascii="DSN Single" w:hAnsi="DSN Single" w:cs="DSN Single"/>
                          <w:b/>
                          <w:bCs/>
                          <w:cs/>
                        </w:rPr>
                        <w:t xml:space="preserve">กองช่าง </w:t>
                      </w:r>
                      <w:r w:rsidRPr="00C15FB7">
                        <w:rPr>
                          <w:rFonts w:ascii="DSN Single" w:hAnsi="DSN Single" w:cs="DSN Single"/>
                          <w:b/>
                          <w:bCs/>
                        </w:rPr>
                        <w:t xml:space="preserve"> </w:t>
                      </w:r>
                      <w:r w:rsidR="000675CE"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 xml:space="preserve"> </w:t>
                      </w:r>
                      <w:r w:rsidR="00D562F5">
                        <w:rPr>
                          <w:rFonts w:ascii="DSN Single" w:hAnsi="DSN Single" w:cs="DSN Single"/>
                          <w:b/>
                          <w:bCs/>
                          <w:cs/>
                        </w:rPr>
                        <w:t>องค์การบริหารส่วนตำบล</w:t>
                      </w:r>
                      <w:r w:rsidR="00D562F5"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>ทอนหงส์</w:t>
                      </w:r>
                    </w:p>
                    <w:p w:rsidR="000675CE" w:rsidRPr="00C15FB7" w:rsidRDefault="00D562F5" w:rsidP="000675CE">
                      <w:pPr>
                        <w:spacing w:after="0"/>
                        <w:jc w:val="center"/>
                        <w:rPr>
                          <w:rFonts w:ascii="DSN Single" w:hAnsi="DSN Single" w:cs="DSN Single"/>
                          <w:b/>
                          <w:bCs/>
                          <w:cs/>
                        </w:rPr>
                      </w:pPr>
                      <w:r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>อำเภอพรหมคีรี</w:t>
                      </w:r>
                      <w:r w:rsidR="000675CE"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 xml:space="preserve"> จังหวัด</w:t>
                      </w:r>
                      <w:r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>นครศรีธรรมราช</w:t>
                      </w:r>
                    </w:p>
                    <w:p w:rsidR="00C15FB7" w:rsidRPr="00C15FB7" w:rsidRDefault="00C15FB7" w:rsidP="000675CE">
                      <w:pPr>
                        <w:spacing w:after="0"/>
                        <w:jc w:val="center"/>
                        <w:rPr>
                          <w:rFonts w:ascii="DSN Single" w:hAnsi="DSN Single" w:cs="DSN Single"/>
                          <w:b/>
                          <w:bCs/>
                        </w:rPr>
                      </w:pPr>
                      <w:r w:rsidRPr="00C15FB7">
                        <w:rPr>
                          <w:rFonts w:ascii="DSN Single" w:hAnsi="DSN Single" w:cs="DSN Single"/>
                          <w:b/>
                          <w:bCs/>
                          <w:cs/>
                        </w:rPr>
                        <w:t xml:space="preserve">โทรศัพท์ </w:t>
                      </w:r>
                      <w:r w:rsidR="00D562F5">
                        <w:rPr>
                          <w:rFonts w:ascii="DSN Single" w:hAnsi="DSN Single" w:cs="DSN Single" w:hint="cs"/>
                          <w:b/>
                          <w:bCs/>
                          <w:cs/>
                        </w:rPr>
                        <w:t>0-7539-4161 ต่อ 13</w:t>
                      </w:r>
                    </w:p>
                    <w:p w:rsidR="00C15FB7" w:rsidRPr="00C15FB7" w:rsidRDefault="00C15FB7">
                      <w:pPr>
                        <w:rPr>
                          <w:rFonts w:ascii="1.05_tushand" w:hAnsi="1.05_tushand" w:cs="1.05_tushand"/>
                          <w:b/>
                          <w:bCs/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8735B" w:rsidRDefault="0001746A" w:rsidP="00A0686B">
      <w:pPr>
        <w:pStyle w:val="a4"/>
        <w:rPr>
          <w:rFonts w:ascii="TH Niramit AS" w:hAnsi="TH Niramit AS" w:cs="TH Niramit AS"/>
          <w:sz w:val="24"/>
          <w:szCs w:val="24"/>
        </w:rPr>
      </w:pPr>
      <w:r>
        <w:rPr>
          <w:rFonts w:ascii="TH Niramit AS" w:hAnsi="TH Niramit AS" w:cs="TH Niramit AS" w:hint="cs"/>
          <w:sz w:val="24"/>
          <w:szCs w:val="24"/>
          <w:cs/>
        </w:rPr>
        <w:tab/>
      </w:r>
      <w:r>
        <w:rPr>
          <w:rFonts w:ascii="TH Niramit AS" w:hAnsi="TH Niramit AS" w:cs="TH Niramit AS" w:hint="cs"/>
          <w:sz w:val="24"/>
          <w:szCs w:val="24"/>
          <w:cs/>
        </w:rPr>
        <w:tab/>
      </w:r>
      <w:r>
        <w:rPr>
          <w:rFonts w:ascii="TH Niramit AS" w:hAnsi="TH Niramit AS" w:cs="TH Niramit AS" w:hint="cs"/>
          <w:sz w:val="24"/>
          <w:szCs w:val="24"/>
          <w:cs/>
        </w:rPr>
        <w:tab/>
      </w:r>
      <w:r>
        <w:rPr>
          <w:rFonts w:ascii="TH Niramit AS" w:hAnsi="TH Niramit AS" w:cs="TH Niramit AS" w:hint="cs"/>
          <w:sz w:val="24"/>
          <w:szCs w:val="24"/>
          <w:cs/>
        </w:rPr>
        <w:tab/>
      </w:r>
      <w:r>
        <w:rPr>
          <w:rFonts w:ascii="TH Niramit AS" w:hAnsi="TH Niramit AS" w:cs="TH Niramit AS" w:hint="cs"/>
          <w:sz w:val="24"/>
          <w:szCs w:val="24"/>
          <w:cs/>
        </w:rPr>
        <w:tab/>
      </w:r>
    </w:p>
    <w:p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:rsidR="0078735B" w:rsidRPr="0078735B" w:rsidRDefault="0078735B" w:rsidP="00D562F5">
      <w:pPr>
        <w:pStyle w:val="a4"/>
        <w:jc w:val="center"/>
        <w:rPr>
          <w:rFonts w:ascii="TH Niramit AS" w:hAnsi="TH Niramit AS" w:cs="TH Niramit AS"/>
          <w:sz w:val="24"/>
          <w:szCs w:val="24"/>
        </w:rPr>
      </w:pPr>
    </w:p>
    <w:p w:rsidR="00C15FB7" w:rsidRPr="0078735B" w:rsidRDefault="0001746A" w:rsidP="00A0686B">
      <w:pPr>
        <w:pStyle w:val="a4"/>
        <w:rPr>
          <w:rFonts w:ascii="TH Niramit AS" w:hAnsi="TH Niramit AS" w:cs="TH Niramit AS"/>
          <w:sz w:val="24"/>
          <w:szCs w:val="24"/>
        </w:rPr>
      </w:pPr>
      <w:r>
        <w:rPr>
          <w:rFonts w:ascii="TH Niramit AS" w:hAnsi="TH Niramit AS" w:cs="TH Niramit AS"/>
          <w:noProof/>
          <w:sz w:val="24"/>
          <w:szCs w:val="24"/>
        </w:rPr>
        <w:t xml:space="preserve">                   </w:t>
      </w:r>
      <w:r>
        <w:rPr>
          <w:rFonts w:ascii="TH Niramit AS" w:hAnsi="TH Niramit AS" w:cs="TH Niramit AS"/>
          <w:noProof/>
          <w:sz w:val="24"/>
          <w:szCs w:val="24"/>
        </w:rPr>
        <w:drawing>
          <wp:inline distT="0" distB="0" distL="0" distR="0" wp14:anchorId="4E15147B" wp14:editId="19BFA062">
            <wp:extent cx="1887220" cy="1901825"/>
            <wp:effectExtent l="0" t="0" r="0" b="3175"/>
            <wp:docPr id="10" name="รูปภาพ 10" descr="D:\03 รูปภาพการ์ตูนต่างๆ\10 เบ็ดเตล็ด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3 รูปภาพการ์ตูนต่างๆ\10 เบ็ดเตล็ด\logo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220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5FB7" w:rsidRPr="0078735B" w:rsidSect="0045288A">
      <w:pgSz w:w="16838" w:h="11906" w:orient="landscape"/>
      <w:pgMar w:top="284" w:right="395" w:bottom="284" w:left="567" w:header="708" w:footer="708" w:gutter="0"/>
      <w:cols w:num="3" w:space="4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is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altName w:val="TH NiramitIT๙ "/>
    <w:charset w:val="00"/>
    <w:family w:val="auto"/>
    <w:pitch w:val="variable"/>
    <w:sig w:usb0="00000000" w:usb1="5000204A" w:usb2="00000000" w:usb3="00000000" w:csb0="00010183" w:csb1="00000000"/>
  </w:font>
  <w:font w:name="DSN Single">
    <w:altName w:val="TH SarabunPSK"/>
    <w:charset w:val="00"/>
    <w:family w:val="auto"/>
    <w:pitch w:val="variable"/>
    <w:sig w:usb0="00000000" w:usb1="00000000" w:usb2="00000000" w:usb3="00000000" w:csb0="00010001" w:csb1="00000000"/>
  </w:font>
  <w:font w:name="1.05_tushand">
    <w:altName w:val="Arial Unicode MS"/>
    <w:charset w:val="00"/>
    <w:family w:val="auto"/>
    <w:pitch w:val="variable"/>
    <w:sig w:usb0="00000000" w:usb1="1000000A" w:usb2="00000000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7A5"/>
    <w:rsid w:val="0001746A"/>
    <w:rsid w:val="000342BB"/>
    <w:rsid w:val="000515B7"/>
    <w:rsid w:val="000675CE"/>
    <w:rsid w:val="000D166B"/>
    <w:rsid w:val="001B79F9"/>
    <w:rsid w:val="001D1816"/>
    <w:rsid w:val="00257FFB"/>
    <w:rsid w:val="00260096"/>
    <w:rsid w:val="002757C7"/>
    <w:rsid w:val="002B745C"/>
    <w:rsid w:val="002E29ED"/>
    <w:rsid w:val="00312FE6"/>
    <w:rsid w:val="00337216"/>
    <w:rsid w:val="00416881"/>
    <w:rsid w:val="0045288A"/>
    <w:rsid w:val="004A633A"/>
    <w:rsid w:val="00584176"/>
    <w:rsid w:val="005A17A5"/>
    <w:rsid w:val="005C1827"/>
    <w:rsid w:val="005C6B99"/>
    <w:rsid w:val="005D7F73"/>
    <w:rsid w:val="005F44E4"/>
    <w:rsid w:val="006A2AB8"/>
    <w:rsid w:val="0078735B"/>
    <w:rsid w:val="00A0686B"/>
    <w:rsid w:val="00C15FB7"/>
    <w:rsid w:val="00C1742A"/>
    <w:rsid w:val="00C24F5E"/>
    <w:rsid w:val="00D562F5"/>
    <w:rsid w:val="00E51857"/>
    <w:rsid w:val="00E84D5F"/>
    <w:rsid w:val="00F675CD"/>
    <w:rsid w:val="00FB75A6"/>
    <w:rsid w:val="00FF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75A6"/>
    <w:rPr>
      <w:b/>
      <w:bCs/>
    </w:rPr>
  </w:style>
  <w:style w:type="paragraph" w:styleId="a4">
    <w:name w:val="Normal (Web)"/>
    <w:basedOn w:val="a"/>
    <w:uiPriority w:val="99"/>
    <w:semiHidden/>
    <w:unhideWhenUsed/>
    <w:rsid w:val="00A0686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red1">
    <w:name w:val="red1"/>
    <w:basedOn w:val="a0"/>
    <w:rsid w:val="00A0686B"/>
    <w:rPr>
      <w:color w:val="CC0000"/>
    </w:rPr>
  </w:style>
  <w:style w:type="character" w:customStyle="1" w:styleId="style171">
    <w:name w:val="style171"/>
    <w:basedOn w:val="a0"/>
    <w:rsid w:val="00A0686B"/>
    <w:rPr>
      <w:color w:val="7C7C7C"/>
    </w:rPr>
  </w:style>
  <w:style w:type="character" w:customStyle="1" w:styleId="style141">
    <w:name w:val="style141"/>
    <w:basedOn w:val="a0"/>
    <w:rsid w:val="00A0686B"/>
    <w:rPr>
      <w:color w:val="009933"/>
    </w:rPr>
  </w:style>
  <w:style w:type="character" w:customStyle="1" w:styleId="style161">
    <w:name w:val="style161"/>
    <w:basedOn w:val="a0"/>
    <w:rsid w:val="00A0686B"/>
    <w:rPr>
      <w:color w:val="999999"/>
    </w:rPr>
  </w:style>
  <w:style w:type="character" w:customStyle="1" w:styleId="style31">
    <w:name w:val="style31"/>
    <w:basedOn w:val="a0"/>
    <w:rsid w:val="00A0686B"/>
    <w:rPr>
      <w:color w:val="339999"/>
    </w:rPr>
  </w:style>
  <w:style w:type="paragraph" w:styleId="a5">
    <w:name w:val="Balloon Text"/>
    <w:basedOn w:val="a"/>
    <w:link w:val="a6"/>
    <w:uiPriority w:val="99"/>
    <w:semiHidden/>
    <w:unhideWhenUsed/>
    <w:rsid w:val="005D7F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D7F7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75A6"/>
    <w:rPr>
      <w:b/>
      <w:bCs/>
    </w:rPr>
  </w:style>
  <w:style w:type="paragraph" w:styleId="a4">
    <w:name w:val="Normal (Web)"/>
    <w:basedOn w:val="a"/>
    <w:uiPriority w:val="99"/>
    <w:semiHidden/>
    <w:unhideWhenUsed/>
    <w:rsid w:val="00A0686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red1">
    <w:name w:val="red1"/>
    <w:basedOn w:val="a0"/>
    <w:rsid w:val="00A0686B"/>
    <w:rPr>
      <w:color w:val="CC0000"/>
    </w:rPr>
  </w:style>
  <w:style w:type="character" w:customStyle="1" w:styleId="style171">
    <w:name w:val="style171"/>
    <w:basedOn w:val="a0"/>
    <w:rsid w:val="00A0686B"/>
    <w:rPr>
      <w:color w:val="7C7C7C"/>
    </w:rPr>
  </w:style>
  <w:style w:type="character" w:customStyle="1" w:styleId="style141">
    <w:name w:val="style141"/>
    <w:basedOn w:val="a0"/>
    <w:rsid w:val="00A0686B"/>
    <w:rPr>
      <w:color w:val="009933"/>
    </w:rPr>
  </w:style>
  <w:style w:type="character" w:customStyle="1" w:styleId="style161">
    <w:name w:val="style161"/>
    <w:basedOn w:val="a0"/>
    <w:rsid w:val="00A0686B"/>
    <w:rPr>
      <w:color w:val="999999"/>
    </w:rPr>
  </w:style>
  <w:style w:type="character" w:customStyle="1" w:styleId="style31">
    <w:name w:val="style31"/>
    <w:basedOn w:val="a0"/>
    <w:rsid w:val="00A0686B"/>
    <w:rPr>
      <w:color w:val="339999"/>
    </w:rPr>
  </w:style>
  <w:style w:type="paragraph" w:styleId="a5">
    <w:name w:val="Balloon Text"/>
    <w:basedOn w:val="a"/>
    <w:link w:val="a6"/>
    <w:uiPriority w:val="99"/>
    <w:semiHidden/>
    <w:unhideWhenUsed/>
    <w:rsid w:val="005D7F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D7F7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5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86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9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7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37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9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84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8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6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7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3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9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7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2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1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5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gif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3.jpeg"/></Relationships>
</file>

<file path=word/theme/theme1.xml><?xml version="1.0" encoding="utf-8"?>
<a:theme xmlns:a="http://schemas.openxmlformats.org/drawingml/2006/main" name="อุดมสมบูรณ์">
  <a:themeElements>
    <a:clrScheme name="อุดมสมบูรณ์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อุดมสมบูรณ์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อุดมสมบูรณ์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F6086-7719-4D09-80B8-84E522AB1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DDDAC-AQQFY</dc:creator>
  <cp:lastModifiedBy>com</cp:lastModifiedBy>
  <cp:revision>2</cp:revision>
  <cp:lastPrinted>2015-06-10T07:21:00Z</cp:lastPrinted>
  <dcterms:created xsi:type="dcterms:W3CDTF">2015-06-10T07:29:00Z</dcterms:created>
  <dcterms:modified xsi:type="dcterms:W3CDTF">2015-06-10T07:29:00Z</dcterms:modified>
</cp:coreProperties>
</file>