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99" w:rsidRDefault="00CA4B99" w:rsidP="00CA4B99"/>
    <w:p w:rsidR="00CA4B99" w:rsidRDefault="00CA4B99" w:rsidP="00CA4B99">
      <w:pPr>
        <w:jc w:val="center"/>
      </w:pPr>
      <w:r>
        <w:rPr>
          <w:noProof/>
        </w:rPr>
        <w:drawing>
          <wp:inline distT="0" distB="0" distL="0" distR="0" wp14:anchorId="636998E2" wp14:editId="651B07B1">
            <wp:extent cx="1066800" cy="1171575"/>
            <wp:effectExtent l="0" t="0" r="0" b="9525"/>
            <wp:docPr id="18" name="รูปภาพ 18" descr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8" descr="images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99" w:rsidRPr="00CA4B99" w:rsidRDefault="00CA4B99" w:rsidP="00CA4B99">
      <w:pPr>
        <w:jc w:val="center"/>
      </w:pPr>
      <w:r w:rsidRPr="00CA4B9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ประกาศองค์การบริหารส่วนตำบลทอนหงส์</w:t>
      </w:r>
      <w:r>
        <w:rPr>
          <w:cs/>
        </w:rPr>
        <w:br/>
      </w:r>
      <w:r>
        <w:rPr>
          <w:rFonts w:hint="cs"/>
          <w:cs/>
        </w:rPr>
        <w:t xml:space="preserve">   </w:t>
      </w:r>
      <w:r w:rsidRPr="00CA4B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ผลการดำเนินการตามแผนปฏิบัติการทุจริต  4 ปี (พ.ศ.2561 </w:t>
      </w:r>
      <w:r w:rsidRPr="00CA4B99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2564) </w:t>
      </w:r>
      <w:proofErr w:type="spellStart"/>
      <w:r w:rsidRPr="00CA4B9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CA4B99">
        <w:rPr>
          <w:rFonts w:ascii="TH SarabunIT๙" w:hAnsi="TH SarabunIT๙" w:cs="TH SarabunIT๙"/>
          <w:b/>
          <w:bCs/>
          <w:sz w:val="32"/>
          <w:szCs w:val="32"/>
          <w:cs/>
        </w:rPr>
        <w:t>.ทอนหงส์ประจำปีงบประมาณ  2563  รอบ  12  เดือน</w:t>
      </w:r>
      <w:bookmarkStart w:id="0" w:name="_GoBack"/>
      <w:bookmarkEnd w:id="0"/>
    </w:p>
    <w:p w:rsidR="00CA4B99" w:rsidRPr="00CA4B99" w:rsidRDefault="00CA4B99" w:rsidP="00CA4B99">
      <w:pPr>
        <w:tabs>
          <w:tab w:val="left" w:pos="2930"/>
        </w:tabs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>-----------------------------</w:t>
      </w:r>
    </w:p>
    <w:p w:rsidR="00CA4B99" w:rsidRPr="00CA4B99" w:rsidRDefault="00CA4B99" w:rsidP="00CA4B9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A4B99">
        <w:rPr>
          <w:rFonts w:ascii="TH SarabunIT๙" w:hAnsi="TH SarabunIT๙" w:cs="TH SarabunIT๙"/>
          <w:sz w:val="32"/>
          <w:szCs w:val="32"/>
          <w:cs/>
        </w:rPr>
        <w:tab/>
      </w:r>
      <w:r w:rsidRPr="00CA4B99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ตามที่องค์การบริหารส่วนตำบลทอนหงส์ได้ประกาศใช้แผนปฏิบัติการป้องกันการทุจริต  4  ปี (พ.ศ.2561 </w:t>
      </w:r>
      <w:r w:rsidRPr="00CA4B99">
        <w:rPr>
          <w:rFonts w:ascii="TH SarabunIT๙" w:hAnsi="TH SarabunIT๙" w:cs="TH SarabunIT๙"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sz w:val="32"/>
          <w:szCs w:val="32"/>
          <w:cs/>
        </w:rPr>
        <w:t>2564)  นั้น</w:t>
      </w:r>
    </w:p>
    <w:p w:rsidR="00CA4B99" w:rsidRPr="00CA4B99" w:rsidRDefault="00CA4B99" w:rsidP="00CA4B9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ab/>
      </w:r>
      <w:r w:rsidRPr="00CA4B99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องค์การบริหารส่วนตำบลทอนหงส์ได้ดำเนินการตามแผนปฏิบัติการทุจริต  4 ปี (พ.ศ.2561 </w:t>
      </w:r>
      <w:r w:rsidRPr="00CA4B99">
        <w:rPr>
          <w:rFonts w:ascii="TH SarabunIT๙" w:hAnsi="TH SarabunIT๙" w:cs="TH SarabunIT๙"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sz w:val="32"/>
          <w:szCs w:val="32"/>
          <w:cs/>
        </w:rPr>
        <w:t xml:space="preserve">2564) ประจำปีงบประมาณ  2563  รอบ  12  เดือน  ซึ่งปรากฏผลการดำเนินการดังนี้  </w:t>
      </w:r>
    </w:p>
    <w:p w:rsidR="00CA4B99" w:rsidRPr="00CA4B99" w:rsidRDefault="00CA4B99" w:rsidP="00CA4B99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B99">
        <w:rPr>
          <w:rFonts w:ascii="TH SarabunIT๙" w:hAnsi="TH SarabunIT๙" w:cs="TH SarabunIT๙"/>
          <w:sz w:val="32"/>
          <w:szCs w:val="32"/>
        </w:rPr>
        <w:tab/>
      </w:r>
      <w:r w:rsidRPr="00CA4B99">
        <w:rPr>
          <w:rFonts w:ascii="TH SarabunIT๙" w:hAnsi="TH SarabunIT๙" w:cs="TH SarabunIT๙"/>
          <w:sz w:val="32"/>
          <w:szCs w:val="32"/>
          <w:cs/>
        </w:rPr>
        <w:t xml:space="preserve">1.โครงการ / กิจกรรม / มาตรการ / แนวปฏิบัติงานขององค์การบริหารส่วนตำบล   ทอนหงส์ตามแผนปฏิบัติการป้องกันการทุจริต  4  ปี (พ.ศ.2561 </w:t>
      </w:r>
      <w:r w:rsidRPr="00CA4B99">
        <w:rPr>
          <w:rFonts w:ascii="TH SarabunIT๙" w:hAnsi="TH SarabunIT๙" w:cs="TH SarabunIT๙"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sz w:val="32"/>
          <w:szCs w:val="32"/>
          <w:cs/>
        </w:rPr>
        <w:t>2564) ประจำปีงบประมาณ  2563 รอบ  12  เดือน  จำนวน  49  รายการ</w:t>
      </w:r>
      <w:r w:rsidRPr="00CA4B99">
        <w:rPr>
          <w:rFonts w:ascii="TH SarabunIT๙" w:hAnsi="TH SarabunIT๙" w:cs="TH SarabunIT๙"/>
          <w:sz w:val="32"/>
          <w:szCs w:val="32"/>
        </w:rPr>
        <w:t xml:space="preserve">  </w:t>
      </w:r>
      <w:r w:rsidRPr="00CA4B99">
        <w:rPr>
          <w:rFonts w:ascii="TH SarabunIT๙" w:hAnsi="TH SarabunIT๙" w:cs="TH SarabunIT๙"/>
          <w:sz w:val="32"/>
          <w:szCs w:val="32"/>
          <w:cs/>
        </w:rPr>
        <w:t>งบประมาณ  70</w:t>
      </w:r>
      <w:r w:rsidRPr="00CA4B99">
        <w:rPr>
          <w:rFonts w:ascii="TH SarabunIT๙" w:hAnsi="TH SarabunIT๙" w:cs="TH SarabunIT๙"/>
          <w:sz w:val="32"/>
          <w:szCs w:val="32"/>
        </w:rPr>
        <w:t xml:space="preserve">,000  </w:t>
      </w:r>
      <w:r w:rsidRPr="00CA4B9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4B99" w:rsidRPr="00CA4B99" w:rsidRDefault="00CA4B99" w:rsidP="00CA4B99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A4B99">
        <w:rPr>
          <w:rFonts w:ascii="TH SarabunIT๙" w:hAnsi="TH SarabunIT๙" w:cs="TH SarabunIT๙"/>
          <w:sz w:val="32"/>
          <w:szCs w:val="32"/>
          <w:cs/>
        </w:rPr>
        <w:tab/>
        <w:t xml:space="preserve">2.โครงการ / กิจกรรม / มาตรการ / แนวปฏิบัติงานขององค์การบริหารส่วนตำบล   ทอนหงส์ตามแผนปฏิบัติการป้องกันการทุจริต  4  ปี (พ.ศ.2561 </w:t>
      </w:r>
      <w:r w:rsidRPr="00CA4B99">
        <w:rPr>
          <w:rFonts w:ascii="TH SarabunIT๙" w:hAnsi="TH SarabunIT๙" w:cs="TH SarabunIT๙"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sz w:val="32"/>
          <w:szCs w:val="32"/>
          <w:cs/>
        </w:rPr>
        <w:t xml:space="preserve">2564) ที่ดำเนินการแล้วเสร็จประจำปีงบประมาณ พ.ศ.2563 รอบ  12  เดือน  จำนวน  44  รายการ คิดเป็น  ร้อยละ  89.80 </w:t>
      </w:r>
    </w:p>
    <w:p w:rsidR="00CA4B99" w:rsidRPr="00CA4B99" w:rsidRDefault="00CA4B99" w:rsidP="00CA4B99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A4B99">
        <w:rPr>
          <w:rFonts w:ascii="TH SarabunIT๙" w:hAnsi="TH SarabunIT๙" w:cs="TH SarabunIT๙"/>
          <w:sz w:val="32"/>
          <w:szCs w:val="32"/>
          <w:cs/>
        </w:rPr>
        <w:tab/>
        <w:t xml:space="preserve">3.โครงการ / กิจกรรม / มาตรการ / แนวปฏิบัติงานขององค์การบริหารส่วนตำบล   ทอนหงส์ตามแผนปฏิบัติการป้องกันการทุจริต  4  ปี (พ.ศ.2561 </w:t>
      </w:r>
      <w:r w:rsidRPr="00CA4B99">
        <w:rPr>
          <w:rFonts w:ascii="TH SarabunIT๙" w:hAnsi="TH SarabunIT๙" w:cs="TH SarabunIT๙"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sz w:val="32"/>
          <w:szCs w:val="32"/>
          <w:cs/>
        </w:rPr>
        <w:t>2564) ที่ไม่สามารถดำเนินการได้ในปีงบประมาณ พ.ศ.2563 รอบ  12  เดือน  จำนวน  5  รายการ  คิดเป็น  ร้อยละ  10.20</w:t>
      </w:r>
    </w:p>
    <w:p w:rsidR="00CA4B99" w:rsidRPr="00CA4B99" w:rsidRDefault="00CA4B99" w:rsidP="00CA4B99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A4B99">
        <w:rPr>
          <w:rFonts w:ascii="TH SarabunIT๙" w:hAnsi="TH SarabunIT๙" w:cs="TH SarabunIT๙"/>
          <w:sz w:val="32"/>
          <w:szCs w:val="32"/>
          <w:cs/>
        </w:rPr>
        <w:tab/>
        <w:t xml:space="preserve">4.งบประมาณที่ใช้ดำเนินการโครงการตามแผนปฏิบัติการทุจริต  4 ปี (พ.ศ.2561 </w:t>
      </w:r>
      <w:r w:rsidRPr="00CA4B99">
        <w:rPr>
          <w:rFonts w:ascii="TH SarabunIT๙" w:hAnsi="TH SarabunIT๙" w:cs="TH SarabunIT๙"/>
          <w:sz w:val="32"/>
          <w:szCs w:val="32"/>
        </w:rPr>
        <w:t xml:space="preserve">– </w:t>
      </w:r>
      <w:r w:rsidRPr="00CA4B99">
        <w:rPr>
          <w:rFonts w:ascii="TH SarabunIT๙" w:hAnsi="TH SarabunIT๙" w:cs="TH SarabunIT๙"/>
          <w:sz w:val="32"/>
          <w:szCs w:val="32"/>
          <w:cs/>
        </w:rPr>
        <w:t>2564) ประจำปีงบประมาณ  พ.ศ. 2563  รอบ  12  เดือน  จำนวน  60</w:t>
      </w:r>
      <w:r w:rsidRPr="00CA4B99">
        <w:rPr>
          <w:rFonts w:ascii="TH SarabunIT๙" w:hAnsi="TH SarabunIT๙" w:cs="TH SarabunIT๙"/>
          <w:sz w:val="32"/>
          <w:szCs w:val="32"/>
        </w:rPr>
        <w:t>,</w:t>
      </w:r>
      <w:r w:rsidRPr="00CA4B99">
        <w:rPr>
          <w:rFonts w:ascii="TH SarabunIT๙" w:hAnsi="TH SarabunIT๙" w:cs="TH SarabunIT๙"/>
          <w:sz w:val="32"/>
          <w:szCs w:val="32"/>
          <w:cs/>
        </w:rPr>
        <w:t>465  บาท คิดเป็นร้อยละ  86.42</w:t>
      </w:r>
      <w:r w:rsidRPr="00CA4B99">
        <w:rPr>
          <w:rFonts w:ascii="TH SarabunIT๙" w:hAnsi="TH SarabunIT๙" w:cs="TH SarabunIT๙"/>
          <w:sz w:val="32"/>
          <w:szCs w:val="32"/>
        </w:rPr>
        <w:t xml:space="preserve">  </w:t>
      </w:r>
      <w:r w:rsidRPr="00CA4B99">
        <w:rPr>
          <w:rFonts w:ascii="TH SarabunIT๙" w:hAnsi="TH SarabunIT๙" w:cs="TH SarabunIT๙"/>
          <w:sz w:val="32"/>
          <w:szCs w:val="32"/>
          <w:cs/>
        </w:rPr>
        <w:t>ของงบประมาณตามแผน</w:t>
      </w:r>
    </w:p>
    <w:p w:rsidR="00CA4B99" w:rsidRPr="00CA4B99" w:rsidRDefault="00CA4B99" w:rsidP="00CA4B99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B99">
        <w:rPr>
          <w:rFonts w:ascii="TH SarabunIT๙" w:hAnsi="TH SarabunIT๙" w:cs="TH SarabunIT๙"/>
          <w:sz w:val="32"/>
          <w:szCs w:val="32"/>
        </w:rPr>
        <w:tab/>
      </w:r>
      <w:r w:rsidRPr="00CA4B9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CA4B99" w:rsidRPr="00CA4B99" w:rsidRDefault="00CA4B99" w:rsidP="00CA4B99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ประกาศ ณ วันที่  5  เดือน  ตุลาคม  พ.ศ. ๒๕๖3</w:t>
      </w:r>
    </w:p>
    <w:p w:rsidR="00CA4B99" w:rsidRPr="00CA4B99" w:rsidRDefault="00CA4B99" w:rsidP="00CA4B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B99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</w:t>
      </w:r>
      <w:proofErr w:type="spellStart"/>
      <w:r w:rsidRPr="00CA4B99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Pr="00CA4B9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A4B99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CA4B99">
        <w:rPr>
          <w:rFonts w:ascii="TH SarabunIT๙" w:hAnsi="TH SarabunIT๙" w:cs="TH SarabunIT๙"/>
          <w:sz w:val="32"/>
          <w:szCs w:val="32"/>
          <w:cs/>
        </w:rPr>
        <w:t>รัตน์</w:t>
      </w:r>
    </w:p>
    <w:p w:rsidR="00CA4B99" w:rsidRDefault="00CA4B99" w:rsidP="00CA4B99">
      <w:pPr>
        <w:jc w:val="center"/>
        <w:rPr>
          <w:rFonts w:hint="cs"/>
          <w:cs/>
        </w:rPr>
      </w:pP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(นาย</w:t>
      </w:r>
      <w:proofErr w:type="spellStart"/>
      <w:r w:rsidRPr="00CA4B99">
        <w:rPr>
          <w:rFonts w:ascii="TH SarabunIT๙" w:hAnsi="TH SarabunIT๙" w:cs="TH SarabunIT๙"/>
          <w:sz w:val="32"/>
          <w:szCs w:val="32"/>
          <w:cs/>
        </w:rPr>
        <w:t>อนุวัฒน์</w:t>
      </w:r>
      <w:proofErr w:type="spellEnd"/>
      <w:r w:rsidRPr="00CA4B9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A4B99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CA4B99">
        <w:rPr>
          <w:rFonts w:ascii="TH SarabunIT๙" w:hAnsi="TH SarabunIT๙" w:cs="TH SarabunIT๙"/>
          <w:sz w:val="32"/>
          <w:szCs w:val="32"/>
          <w:cs/>
        </w:rPr>
        <w:t>รัตน์)</w:t>
      </w:r>
      <w:r w:rsidRPr="00CA4B99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</w:t>
      </w:r>
      <w:r w:rsidRPr="00CA4B99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 รักษาราชการแทน</w:t>
      </w:r>
      <w:r w:rsidRPr="00CA4B99">
        <w:rPr>
          <w:rFonts w:ascii="TH SarabunIT๙" w:hAnsi="TH SarabunIT๙" w:cs="TH SarabunIT๙"/>
          <w:sz w:val="32"/>
          <w:szCs w:val="32"/>
          <w:cs/>
        </w:rPr>
        <w:br/>
      </w:r>
      <w:r w:rsidRPr="00CA4B9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ปลัดองค์การบริหารส่วนตำบล ปฏิบัติหน้าที่</w:t>
      </w:r>
      <w:r w:rsidRPr="00CA4B99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</w:t>
      </w:r>
      <w:r w:rsidRPr="00CA4B99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นายกองค์การบริหารส่วนตำบลทอนหงส์</w:t>
      </w:r>
    </w:p>
    <w:p w:rsidR="009D0C38" w:rsidRPr="00CA4B99" w:rsidRDefault="009D0C38" w:rsidP="00CA4B99">
      <w:pPr>
        <w:rPr>
          <w:rFonts w:hint="cs"/>
        </w:rPr>
      </w:pPr>
    </w:p>
    <w:sectPr w:rsidR="009D0C38" w:rsidRPr="00CA4B99" w:rsidSect="00F35F9F">
      <w:pgSz w:w="11906" w:h="16838"/>
      <w:pgMar w:top="1728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1"/>
    <w:rsid w:val="0000452B"/>
    <w:rsid w:val="00066896"/>
    <w:rsid w:val="000C7D1A"/>
    <w:rsid w:val="000D0D16"/>
    <w:rsid w:val="00174A58"/>
    <w:rsid w:val="001A6CD1"/>
    <w:rsid w:val="002035F4"/>
    <w:rsid w:val="002406D6"/>
    <w:rsid w:val="00263AFA"/>
    <w:rsid w:val="0042796B"/>
    <w:rsid w:val="00443805"/>
    <w:rsid w:val="005B68CE"/>
    <w:rsid w:val="005C42BF"/>
    <w:rsid w:val="005F26E8"/>
    <w:rsid w:val="006672A0"/>
    <w:rsid w:val="00686E7E"/>
    <w:rsid w:val="00731CDA"/>
    <w:rsid w:val="007701AE"/>
    <w:rsid w:val="007745FF"/>
    <w:rsid w:val="007B3866"/>
    <w:rsid w:val="0088342F"/>
    <w:rsid w:val="0090012A"/>
    <w:rsid w:val="009D0C38"/>
    <w:rsid w:val="009D1BE8"/>
    <w:rsid w:val="00A76ADB"/>
    <w:rsid w:val="00B27680"/>
    <w:rsid w:val="00CA4B99"/>
    <w:rsid w:val="00CB0753"/>
    <w:rsid w:val="00D05EC1"/>
    <w:rsid w:val="00E86A27"/>
    <w:rsid w:val="00ED70F2"/>
    <w:rsid w:val="00F26891"/>
    <w:rsid w:val="00F35F9F"/>
    <w:rsid w:val="00F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5F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2035F4"/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9D0C38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IT๙" w:hAnsi="TH SarabunIT๙" w:cs="Angsana New"/>
      <w:b/>
      <w:bCs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D0C38"/>
    <w:rPr>
      <w:rFonts w:ascii="TH SarabunIT๙" w:hAnsi="TH SarabunIT๙" w:cs="Angsana New"/>
      <w:b/>
      <w:bCs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D0C38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IT๙" w:hAnsi="TH SarabunIT๙" w:cs="Angsana New"/>
      <w:b/>
      <w:bCs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D0C38"/>
    <w:rPr>
      <w:rFonts w:ascii="TH SarabunIT๙" w:hAnsi="TH SarabunIT๙" w:cs="Angsana New"/>
      <w:b/>
      <w:bCs/>
      <w:sz w:val="32"/>
      <w:szCs w:val="40"/>
    </w:rPr>
  </w:style>
  <w:style w:type="paragraph" w:styleId="a9">
    <w:name w:val="List Paragraph"/>
    <w:basedOn w:val="a"/>
    <w:uiPriority w:val="34"/>
    <w:qFormat/>
    <w:rsid w:val="009D0C38"/>
    <w:pPr>
      <w:spacing w:after="0" w:line="240" w:lineRule="auto"/>
      <w:ind w:left="720"/>
      <w:contextualSpacing/>
      <w:jc w:val="center"/>
    </w:pPr>
    <w:rPr>
      <w:rFonts w:ascii="TH SarabunIT๙" w:hAnsi="TH SarabunIT๙" w:cs="Angsana New"/>
      <w:b/>
      <w:bCs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9D0C38"/>
    <w:pPr>
      <w:spacing w:after="0" w:line="240" w:lineRule="auto"/>
      <w:jc w:val="center"/>
    </w:pPr>
    <w:rPr>
      <w:rFonts w:ascii="Tahoma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D0C38"/>
    <w:rPr>
      <w:rFonts w:ascii="Tahoma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5F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2035F4"/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9D0C38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IT๙" w:hAnsi="TH SarabunIT๙" w:cs="Angsana New"/>
      <w:b/>
      <w:bCs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D0C38"/>
    <w:rPr>
      <w:rFonts w:ascii="TH SarabunIT๙" w:hAnsi="TH SarabunIT๙" w:cs="Angsana New"/>
      <w:b/>
      <w:bCs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9D0C38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IT๙" w:hAnsi="TH SarabunIT๙" w:cs="Angsana New"/>
      <w:b/>
      <w:bCs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D0C38"/>
    <w:rPr>
      <w:rFonts w:ascii="TH SarabunIT๙" w:hAnsi="TH SarabunIT๙" w:cs="Angsana New"/>
      <w:b/>
      <w:bCs/>
      <w:sz w:val="32"/>
      <w:szCs w:val="40"/>
    </w:rPr>
  </w:style>
  <w:style w:type="paragraph" w:styleId="a9">
    <w:name w:val="List Paragraph"/>
    <w:basedOn w:val="a"/>
    <w:uiPriority w:val="34"/>
    <w:qFormat/>
    <w:rsid w:val="009D0C38"/>
    <w:pPr>
      <w:spacing w:after="0" w:line="240" w:lineRule="auto"/>
      <w:ind w:left="720"/>
      <w:contextualSpacing/>
      <w:jc w:val="center"/>
    </w:pPr>
    <w:rPr>
      <w:rFonts w:ascii="TH SarabunIT๙" w:hAnsi="TH SarabunIT๙" w:cs="Angsana New"/>
      <w:b/>
      <w:bCs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9D0C38"/>
    <w:pPr>
      <w:spacing w:after="0" w:line="240" w:lineRule="auto"/>
      <w:jc w:val="center"/>
    </w:pPr>
    <w:rPr>
      <w:rFonts w:ascii="Tahoma" w:hAnsi="Tahoma" w:cs="Angsana New"/>
      <w:b/>
      <w:bCs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D0C38"/>
    <w:rPr>
      <w:rFonts w:ascii="Tahoma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2021-02-23T03:44:00Z</dcterms:created>
  <dcterms:modified xsi:type="dcterms:W3CDTF">2021-02-23T03:51:00Z</dcterms:modified>
</cp:coreProperties>
</file>