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24" w:rsidRPr="00200224" w:rsidRDefault="00200224" w:rsidP="00200224">
      <w:pPr>
        <w:jc w:val="center"/>
        <w:rPr>
          <w:rFonts w:hint="cs"/>
          <w:b/>
          <w:bCs/>
          <w:sz w:val="36"/>
          <w:szCs w:val="36"/>
        </w:rPr>
      </w:pPr>
      <w:r w:rsidRPr="00200224">
        <w:rPr>
          <w:rFonts w:hint="cs"/>
          <w:b/>
          <w:bCs/>
          <w:sz w:val="36"/>
          <w:szCs w:val="36"/>
          <w:cs/>
        </w:rPr>
        <w:t>สรุปผลการดำเนินการเรื่องเรียนไตรมาสที่ 1 และไตรมาสที่ 2 ประจำปี 2560</w:t>
      </w:r>
    </w:p>
    <w:p w:rsidR="00200224" w:rsidRPr="00717E6C" w:rsidRDefault="00200224" w:rsidP="00200224">
      <w:pPr>
        <w:jc w:val="thaiDistribute"/>
        <w:rPr>
          <w:rFonts w:hint="cs"/>
          <w:u w:val="single"/>
          <w:cs/>
        </w:rPr>
      </w:pPr>
      <w:r w:rsidRPr="00717E6C">
        <w:rPr>
          <w:rFonts w:hint="cs"/>
          <w:u w:val="single"/>
          <w:cs/>
        </w:rPr>
        <w:t>ผลการดำเนินการ</w:t>
      </w:r>
    </w:p>
    <w:p w:rsidR="00200224" w:rsidRDefault="00200224" w:rsidP="00200224">
      <w:pPr>
        <w:jc w:val="thaiDistribute"/>
      </w:pPr>
      <w:r>
        <w:rPr>
          <w:rFonts w:hint="cs"/>
          <w:cs/>
        </w:rPr>
        <w:tab/>
        <w:t xml:space="preserve">ในห้วงระยะเวลาไตรมาสที่  1 (ตุลาคม 59 </w:t>
      </w:r>
      <w:r>
        <w:rPr>
          <w:cs/>
        </w:rPr>
        <w:t>–</w:t>
      </w:r>
      <w:r>
        <w:rPr>
          <w:rFonts w:hint="cs"/>
          <w:cs/>
        </w:rPr>
        <w:t xml:space="preserve"> ธันวาคม 59) และ ไตรมาสที่  2 (มกราคม 60 </w:t>
      </w:r>
      <w:r>
        <w:rPr>
          <w:cs/>
        </w:rPr>
        <w:t>–</w:t>
      </w:r>
      <w:r>
        <w:rPr>
          <w:rFonts w:hint="cs"/>
          <w:cs/>
        </w:rPr>
        <w:t xml:space="preserve"> มีนาคม  60 )ของปีงบประมาณ  2560 ปรากฏผลดังนี้</w:t>
      </w:r>
    </w:p>
    <w:p w:rsidR="00200224" w:rsidRDefault="00200224" w:rsidP="00200224">
      <w:pPr>
        <w:jc w:val="thaiDistribute"/>
      </w:pPr>
      <w:r>
        <w:rPr>
          <w:rFonts w:hint="cs"/>
          <w:cs/>
        </w:rPr>
        <w:t xml:space="preserve">            1.เกี่ยวกับการจัดซื้อจัดจ้าง ในห้วงระยะเวลาไตรมาสที่  1 (ตุลาคม 59 </w:t>
      </w:r>
      <w:r>
        <w:rPr>
          <w:cs/>
        </w:rPr>
        <w:t>–</w:t>
      </w:r>
      <w:r>
        <w:rPr>
          <w:rFonts w:hint="cs"/>
          <w:cs/>
        </w:rPr>
        <w:t xml:space="preserve"> ธันวาคม 59) และ ไตรมาสที่  2 (มกราคม 60 </w:t>
      </w:r>
      <w:r>
        <w:rPr>
          <w:cs/>
        </w:rPr>
        <w:t>–</w:t>
      </w:r>
      <w:r>
        <w:rPr>
          <w:rFonts w:hint="cs"/>
          <w:cs/>
        </w:rPr>
        <w:t xml:space="preserve"> มีนาคม  60 ) ของปีงบประมาณ  2560  ไม่มีเรื่องร้องเรียนเกี่ยวกับการจัดซื้อจัดจ้าง</w:t>
      </w:r>
    </w:p>
    <w:p w:rsidR="00200224" w:rsidRDefault="00200224" w:rsidP="00200224">
      <w:pPr>
        <w:ind w:firstLine="720"/>
        <w:jc w:val="thaiDistribute"/>
      </w:pPr>
      <w:r>
        <w:rPr>
          <w:rFonts w:hint="cs"/>
          <w:cs/>
        </w:rPr>
        <w:t xml:space="preserve">2.การปฏิบัติงานหรือการดำเนินงานของหน่วยงานในห้วงระยะเวลาไตรมาสที่  1 (ตุลาคม 59 </w:t>
      </w:r>
      <w:r>
        <w:rPr>
          <w:cs/>
        </w:rPr>
        <w:t>–</w:t>
      </w:r>
      <w:r>
        <w:rPr>
          <w:rFonts w:hint="cs"/>
          <w:cs/>
        </w:rPr>
        <w:t xml:space="preserve"> ธันวาคม 59) และ ไตรมาสที่  2 (มกราคม 60 </w:t>
      </w:r>
      <w:r>
        <w:rPr>
          <w:cs/>
        </w:rPr>
        <w:t>–</w:t>
      </w:r>
      <w:r>
        <w:rPr>
          <w:rFonts w:hint="cs"/>
          <w:cs/>
        </w:rPr>
        <w:t xml:space="preserve"> มีนาคม  60 ) ของปีงบประมาณ  2560  มีเรื่องร้องเรียนเกี่ยวกับการปฏิบัติงานหรือการดำเนินงานของหน่วยงาน  1  เรื่อง  คือ กรณี มีการร้องเรียนทางเว็บไซด์ของ 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>.ทอนหงส์ (</w:t>
      </w:r>
      <w:hyperlink r:id="rId5" w:history="1">
        <w:r w:rsidRPr="00EA63A5">
          <w:rPr>
            <w:rStyle w:val="a3"/>
          </w:rPr>
          <w:t>www.thonhong.go.th</w:t>
        </w:r>
      </w:hyperlink>
      <w:r>
        <w:rPr>
          <w:rFonts w:hint="cs"/>
          <w:cs/>
        </w:rPr>
        <w:t>) เมื่อวันเสาร์ที่  21 มกราคม 2560 บุคคลผู้ใช้นามว่าประชาชนผู้เดือดร้อนได้</w:t>
      </w:r>
      <w:proofErr w:type="spellStart"/>
      <w:r>
        <w:rPr>
          <w:rFonts w:hint="cs"/>
          <w:cs/>
        </w:rPr>
        <w:t>โพสต์</w:t>
      </w:r>
      <w:proofErr w:type="spellEnd"/>
      <w:r>
        <w:rPr>
          <w:rFonts w:hint="cs"/>
          <w:cs/>
        </w:rPr>
        <w:t xml:space="preserve">ข้อความผ่านกระดานเสวนาว่าคนขับรถยนต์ </w:t>
      </w:r>
      <w:proofErr w:type="spellStart"/>
      <w:r>
        <w:rPr>
          <w:rFonts w:hint="cs"/>
          <w:cs/>
        </w:rPr>
        <w:t>อบต</w:t>
      </w:r>
      <w:proofErr w:type="spellEnd"/>
      <w:r>
        <w:rPr>
          <w:rFonts w:hint="cs"/>
          <w:cs/>
        </w:rPr>
        <w:t xml:space="preserve">.ทอนหงส์ ทะเบียน </w:t>
      </w:r>
      <w:proofErr w:type="spellStart"/>
      <w:r>
        <w:rPr>
          <w:rFonts w:hint="cs"/>
          <w:cs/>
        </w:rPr>
        <w:t>กค</w:t>
      </w:r>
      <w:proofErr w:type="spellEnd"/>
      <w:r>
        <w:rPr>
          <w:rFonts w:hint="cs"/>
          <w:cs/>
        </w:rPr>
        <w:t>.9947 ขับรถไม่สุภาพ ฉวัดเฉวียน สร้างความเดือดร้อนต่อชีวิต และทรัพย์สินของผู้บริสุทธิ์ที่ใช้ถนนร่วมกัน ซึ่งองค์การบริหารส่วนตำบลทอนหงส์ได้มีคำสั่งที่ 68 / 2560 เรื่องแต่งตั้งคณะกรรมการสอบสวนข้อเท็จจริง ลงวันที่ 3 กุมภาพันธ์  2560 มาสอบสวนข้อเท็จจริงดังกล่าว  ผลการสอบสวนปรากฏว่าข้อร้องเรียนไม่มีมูล</w:t>
      </w:r>
    </w:p>
    <w:p w:rsidR="00200224" w:rsidRDefault="00200224" w:rsidP="00200224">
      <w:pPr>
        <w:jc w:val="thaiDistribute"/>
        <w:rPr>
          <w:u w:val="single"/>
          <w:cs/>
        </w:rPr>
      </w:pPr>
      <w:r w:rsidRPr="00717E6C">
        <w:rPr>
          <w:rFonts w:hint="cs"/>
          <w:u w:val="single"/>
          <w:cs/>
        </w:rPr>
        <w:t>การวิเคราะห์ปัญหา</w:t>
      </w:r>
      <w:r>
        <w:rPr>
          <w:rFonts w:hint="cs"/>
          <w:u w:val="single"/>
          <w:cs/>
        </w:rPr>
        <w:t>และอุปสรรค</w:t>
      </w:r>
    </w:p>
    <w:p w:rsidR="00200224" w:rsidRDefault="00200224" w:rsidP="00200224">
      <w:pPr>
        <w:jc w:val="thaiDistribute"/>
      </w:pPr>
      <w:r>
        <w:rPr>
          <w:rFonts w:hint="cs"/>
          <w:cs/>
        </w:rPr>
        <w:tab/>
        <w:t>ปัญหาและอุปสรรคในการดำเนินการเรื่องร้องเรียนที่พบเป็นเรื่องที่ผู้ร้องเรียนไม่ระบุข้อมูลของผู้ร้องเรียน ไม่ว่าจะเป็นชื่อ  ที่อยู่  หรือหลักฐานประกอบอื่น ๆ เช่น สถานที่เกิดเหตุ  วันเวลาเกิดเหตุ จึงทำให้การสืบหาพยานหลักฐานประกอบการพิจารณาสอบสวนข้อเท็จจริงเป็นไปด้วยความยากลำบาก ทำให้ยากที่จะทราบได้ว่ามูลเหตุแห่งการร้องเรียนเกิดขึ้นเพราะได้รับความเดือดร้อนจริง ๆ  หรือเป็นการกลั่นแกล้งกัน</w:t>
      </w:r>
    </w:p>
    <w:p w:rsidR="00200224" w:rsidRDefault="00200224" w:rsidP="00200224">
      <w:pPr>
        <w:jc w:val="thaiDistribute"/>
        <w:rPr>
          <w:u w:val="single"/>
        </w:rPr>
      </w:pPr>
      <w:r>
        <w:rPr>
          <w:rFonts w:hint="cs"/>
          <w:u w:val="single"/>
          <w:cs/>
        </w:rPr>
        <w:t>แนวทางการแก้ไข</w:t>
      </w:r>
    </w:p>
    <w:p w:rsidR="00200224" w:rsidRPr="00175459" w:rsidRDefault="00200224" w:rsidP="00200224">
      <w:pPr>
        <w:jc w:val="thaiDistribute"/>
        <w:rPr>
          <w:u w:val="single"/>
          <w:cs/>
        </w:rPr>
      </w:pPr>
      <w:r>
        <w:rPr>
          <w:rFonts w:hint="cs"/>
          <w:cs/>
        </w:rPr>
        <w:tab/>
        <w:t>องค์การบริหารส่วนตำบลควรมีมาตรการปกป้องข้อมูลของผู้ร้องเรียนที่มีประสิทธิภาพสร้างความเชื่อมั่นให้กับผู้ที่ได้รับความเดือดร้อนจากการปฏิบัติงานของเจ้าหน้าที่  และ การจัดซื้อจัด</w:t>
      </w:r>
      <w:r w:rsidRPr="00CB7D24">
        <w:rPr>
          <w:rFonts w:hint="cs"/>
          <w:cs/>
        </w:rPr>
        <w:t xml:space="preserve">จ้าง กล้ายื่นข้อร้องเรียนต่อองค์การบริหารส่วนตำบล </w:t>
      </w:r>
      <w:r w:rsidRPr="00175459">
        <w:rPr>
          <w:rFonts w:hint="cs"/>
          <w:u w:val="single"/>
          <w:cs/>
        </w:rPr>
        <w:t xml:space="preserve">                                                      </w:t>
      </w:r>
    </w:p>
    <w:p w:rsidR="000E44B3" w:rsidRDefault="000E44B3">
      <w:bookmarkStart w:id="0" w:name="_GoBack"/>
      <w:bookmarkEnd w:id="0"/>
    </w:p>
    <w:sectPr w:rsidR="000E44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224"/>
    <w:rsid w:val="000E44B3"/>
    <w:rsid w:val="0020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24"/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24"/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0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onhong.go.t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2017-08-28T04:28:00Z</dcterms:created>
  <dcterms:modified xsi:type="dcterms:W3CDTF">2017-08-28T04:29:00Z</dcterms:modified>
</cp:coreProperties>
</file>